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B" w:rsidRDefault="006C2CF0" w:rsidP="006175BB">
      <w:pPr>
        <w:pStyle w:val="article"/>
        <w:rPr>
          <w:i/>
          <w:sz w:val="40"/>
          <w:szCs w:val="40"/>
        </w:rPr>
      </w:pPr>
      <w:r>
        <w:rPr>
          <w:i/>
          <w:sz w:val="40"/>
          <w:szCs w:val="40"/>
        </w:rPr>
        <w:t>Порядок подачи и рассмотрения обращений</w:t>
      </w:r>
    </w:p>
    <w:p w:rsidR="00F9381C" w:rsidRDefault="00F9381C" w:rsidP="00F9381C">
      <w:pPr>
        <w:spacing w:line="360" w:lineRule="exact"/>
        <w:ind w:firstLine="708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66A2">
        <w:rPr>
          <w:rFonts w:ascii="Times New Roman" w:hAnsi="Times New Roman" w:cs="Times New Roman"/>
          <w:i/>
          <w:sz w:val="36"/>
          <w:szCs w:val="36"/>
        </w:rPr>
        <w:t>В соответствии с Законом Республики Беларусь</w:t>
      </w:r>
    </w:p>
    <w:p w:rsidR="00F9381C" w:rsidRDefault="00F9381C" w:rsidP="00F9381C">
      <w:pPr>
        <w:spacing w:line="360" w:lineRule="exact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66A2">
        <w:rPr>
          <w:rFonts w:ascii="Times New Roman" w:hAnsi="Times New Roman" w:cs="Times New Roman"/>
          <w:i/>
          <w:sz w:val="36"/>
          <w:szCs w:val="36"/>
        </w:rPr>
        <w:t xml:space="preserve"> №</w:t>
      </w:r>
      <w:r>
        <w:rPr>
          <w:rFonts w:ascii="Times New Roman" w:hAnsi="Times New Roman" w:cs="Times New Roman"/>
          <w:i/>
          <w:sz w:val="36"/>
          <w:szCs w:val="36"/>
        </w:rPr>
        <w:t>300</w:t>
      </w:r>
      <w:r w:rsidRPr="00A366A2">
        <w:rPr>
          <w:rFonts w:ascii="Times New Roman" w:hAnsi="Times New Roman" w:cs="Times New Roman"/>
          <w:i/>
          <w:sz w:val="36"/>
          <w:szCs w:val="36"/>
        </w:rPr>
        <w:t xml:space="preserve">-З от </w:t>
      </w:r>
      <w:r>
        <w:rPr>
          <w:rFonts w:ascii="Times New Roman" w:hAnsi="Times New Roman" w:cs="Times New Roman"/>
          <w:i/>
          <w:sz w:val="36"/>
          <w:szCs w:val="36"/>
        </w:rPr>
        <w:t>1</w:t>
      </w:r>
      <w:r w:rsidRPr="00A366A2">
        <w:rPr>
          <w:rFonts w:ascii="Times New Roman" w:hAnsi="Times New Roman" w:cs="Times New Roman"/>
          <w:i/>
          <w:sz w:val="36"/>
          <w:szCs w:val="36"/>
        </w:rPr>
        <w:t>8.0</w:t>
      </w:r>
      <w:r>
        <w:rPr>
          <w:rFonts w:ascii="Times New Roman" w:hAnsi="Times New Roman" w:cs="Times New Roman"/>
          <w:i/>
          <w:sz w:val="36"/>
          <w:szCs w:val="36"/>
        </w:rPr>
        <w:t>7</w:t>
      </w:r>
      <w:r w:rsidRPr="00A366A2">
        <w:rPr>
          <w:rFonts w:ascii="Times New Roman" w:hAnsi="Times New Roman" w:cs="Times New Roman"/>
          <w:i/>
          <w:sz w:val="36"/>
          <w:szCs w:val="36"/>
        </w:rPr>
        <w:t>.20</w:t>
      </w:r>
      <w:r>
        <w:rPr>
          <w:rFonts w:ascii="Times New Roman" w:hAnsi="Times New Roman" w:cs="Times New Roman"/>
          <w:i/>
          <w:sz w:val="36"/>
          <w:szCs w:val="36"/>
        </w:rPr>
        <w:t>11</w:t>
      </w:r>
      <w:r w:rsidRPr="00A366A2">
        <w:rPr>
          <w:rFonts w:ascii="Times New Roman" w:hAnsi="Times New Roman" w:cs="Times New Roman"/>
          <w:i/>
          <w:sz w:val="36"/>
          <w:szCs w:val="36"/>
        </w:rPr>
        <w:t xml:space="preserve">г. «Об </w:t>
      </w:r>
      <w:r>
        <w:rPr>
          <w:rFonts w:ascii="Times New Roman" w:hAnsi="Times New Roman" w:cs="Times New Roman"/>
          <w:i/>
          <w:sz w:val="36"/>
          <w:szCs w:val="36"/>
        </w:rPr>
        <w:t>обращениях граждан и юридических лиц</w:t>
      </w:r>
      <w:r w:rsidRPr="00A366A2">
        <w:rPr>
          <w:rFonts w:ascii="Times New Roman" w:hAnsi="Times New Roman" w:cs="Times New Roman"/>
          <w:i/>
          <w:sz w:val="36"/>
          <w:szCs w:val="36"/>
        </w:rPr>
        <w:t>»</w:t>
      </w:r>
    </w:p>
    <w:p w:rsidR="006175BB" w:rsidRPr="006C2CF0" w:rsidRDefault="006175BB" w:rsidP="006175BB">
      <w:pPr>
        <w:pStyle w:val="article"/>
        <w:rPr>
          <w:sz w:val="32"/>
          <w:szCs w:val="32"/>
        </w:rPr>
      </w:pPr>
      <w:r w:rsidRPr="006C2CF0">
        <w:rPr>
          <w:sz w:val="32"/>
          <w:szCs w:val="32"/>
        </w:rPr>
        <w:t>Статья 10. Порядок подачи обращений и направления их для рассмотрения в соответствии с компетенцией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>1. Обращения подаются заявителями в письменной или электронной форме, а также излагаются в устной форме.</w:t>
      </w:r>
    </w:p>
    <w:p w:rsidR="006175BB" w:rsidRPr="006C2CF0" w:rsidRDefault="006175BB" w:rsidP="006175BB">
      <w:pPr>
        <w:pStyle w:val="newncpi"/>
        <w:rPr>
          <w:sz w:val="28"/>
          <w:szCs w:val="28"/>
        </w:rPr>
      </w:pPr>
      <w:r w:rsidRPr="006C2CF0">
        <w:rPr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6175BB" w:rsidRPr="006C2CF0" w:rsidRDefault="006175BB" w:rsidP="006175BB">
      <w:pPr>
        <w:pStyle w:val="newncpi"/>
        <w:rPr>
          <w:sz w:val="28"/>
          <w:szCs w:val="28"/>
        </w:rPr>
      </w:pPr>
      <w:r w:rsidRPr="006C2CF0">
        <w:rPr>
          <w:sz w:val="28"/>
          <w:szCs w:val="28"/>
        </w:rPr>
        <w:t>Устные обращения излагаются в ходе личного приема.</w:t>
      </w:r>
    </w:p>
    <w:p w:rsidR="006175BB" w:rsidRPr="006C2CF0" w:rsidRDefault="006175BB" w:rsidP="006175BB">
      <w:pPr>
        <w:pStyle w:val="newncpi"/>
        <w:rPr>
          <w:sz w:val="28"/>
          <w:szCs w:val="28"/>
        </w:rPr>
      </w:pPr>
      <w:r w:rsidRPr="006C2CF0">
        <w:rPr>
          <w:sz w:val="28"/>
          <w:szCs w:val="28"/>
        </w:rPr>
        <w:t>Электронные обращения подаются в порядке, установленном статьей 25 настоящего Закона.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 xml:space="preserve">3. 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</w:t>
      </w:r>
      <w:proofErr w:type="gramStart"/>
      <w:r w:rsidRPr="006C2CF0">
        <w:rPr>
          <w:sz w:val="28"/>
          <w:szCs w:val="28"/>
        </w:rPr>
        <w:t>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  <w:proofErr w:type="gramEnd"/>
    </w:p>
    <w:p w:rsidR="006175BB" w:rsidRPr="006C2CF0" w:rsidRDefault="006175BB" w:rsidP="006175BB">
      <w:pPr>
        <w:pStyle w:val="newncpi"/>
        <w:rPr>
          <w:sz w:val="28"/>
          <w:szCs w:val="28"/>
        </w:rPr>
      </w:pPr>
      <w:r w:rsidRPr="006C2CF0">
        <w:rPr>
          <w:sz w:val="28"/>
          <w:szCs w:val="2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6175BB" w:rsidRPr="006C2CF0" w:rsidRDefault="006175BB" w:rsidP="006175BB">
      <w:pPr>
        <w:pStyle w:val="newncpi"/>
        <w:rPr>
          <w:sz w:val="28"/>
          <w:szCs w:val="28"/>
        </w:rPr>
      </w:pPr>
      <w:r w:rsidRPr="006C2CF0">
        <w:rPr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 xml:space="preserve">5. Обращения, содержащие информацию о готовящемся, совершаемом или совершенном преступлении либо ином правонарушении, не позднее пяти </w:t>
      </w:r>
      <w:r w:rsidRPr="006C2CF0">
        <w:rPr>
          <w:sz w:val="28"/>
          <w:szCs w:val="28"/>
        </w:rPr>
        <w:lastRenderedPageBreak/>
        <w:t>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6175BB" w:rsidRPr="006C2CF0" w:rsidRDefault="006175BB" w:rsidP="006175BB">
      <w:pPr>
        <w:pStyle w:val="point"/>
        <w:rPr>
          <w:sz w:val="28"/>
          <w:szCs w:val="28"/>
        </w:rPr>
      </w:pPr>
      <w:r w:rsidRPr="006C2CF0">
        <w:rPr>
          <w:sz w:val="28"/>
          <w:szCs w:val="28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6175BB" w:rsidRPr="006C2CF0" w:rsidRDefault="006175BB" w:rsidP="006175BB">
      <w:pPr>
        <w:pStyle w:val="article"/>
        <w:rPr>
          <w:sz w:val="32"/>
          <w:szCs w:val="32"/>
        </w:rPr>
      </w:pPr>
      <w:r w:rsidRPr="006C2CF0">
        <w:rPr>
          <w:sz w:val="32"/>
          <w:szCs w:val="32"/>
        </w:rPr>
        <w:t>Статья 11. Сроки подачи обращений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1. Подача заявителями заявлений и предложений сроком не ограничивается.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В случае</w:t>
      </w:r>
      <w:proofErr w:type="gramStart"/>
      <w:r w:rsidRPr="00C73DA3">
        <w:rPr>
          <w:sz w:val="28"/>
          <w:szCs w:val="28"/>
        </w:rPr>
        <w:t>,</w:t>
      </w:r>
      <w:proofErr w:type="gramEnd"/>
      <w:r w:rsidRPr="00C73DA3">
        <w:rPr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175BB" w:rsidRPr="00C73DA3" w:rsidRDefault="006175BB" w:rsidP="006175BB">
      <w:pPr>
        <w:pStyle w:val="article"/>
        <w:rPr>
          <w:sz w:val="32"/>
          <w:szCs w:val="32"/>
        </w:rPr>
      </w:pPr>
      <w:r w:rsidRPr="00C73DA3">
        <w:rPr>
          <w:sz w:val="32"/>
          <w:szCs w:val="32"/>
        </w:rPr>
        <w:t>Статья 12. Требования, предъявляемые к обращениям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1. Обращения излагаются на белорусском или русском языке.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2. Письменные обращения граждан, за исключением указанных в пункте 4 настоящей статьи, должны содержать: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изложение сути обращения;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личную подпись гражданина (граждан).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3. Письменные обращения юридических лиц должны содержать: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полное наименование юридического лица и его место нахождения;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изложение сути обращения;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личную подпись руководителя или лица, уполномоченного в установленном порядке подписывать обращения.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lastRenderedPageBreak/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175BB" w:rsidRPr="00C73DA3" w:rsidRDefault="006175BB" w:rsidP="006175BB">
      <w:pPr>
        <w:pStyle w:val="article"/>
        <w:rPr>
          <w:sz w:val="32"/>
          <w:szCs w:val="32"/>
        </w:rPr>
      </w:pPr>
      <w:r w:rsidRPr="00C73DA3">
        <w:rPr>
          <w:sz w:val="32"/>
          <w:szCs w:val="32"/>
        </w:rPr>
        <w:t>Статья 13. Прием и регистрация обращений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6175BB" w:rsidRPr="00C73DA3" w:rsidRDefault="006175BB" w:rsidP="006175BB">
      <w:pPr>
        <w:pStyle w:val="newncpi"/>
        <w:rPr>
          <w:sz w:val="28"/>
          <w:szCs w:val="28"/>
        </w:rPr>
      </w:pPr>
      <w:r w:rsidRPr="00C73DA3">
        <w:rPr>
          <w:sz w:val="28"/>
          <w:szCs w:val="2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6175BB" w:rsidRPr="00C73DA3" w:rsidRDefault="006175BB" w:rsidP="006175BB">
      <w:pPr>
        <w:pStyle w:val="point"/>
        <w:rPr>
          <w:sz w:val="28"/>
          <w:szCs w:val="28"/>
        </w:rPr>
      </w:pPr>
      <w:r w:rsidRPr="00C73DA3">
        <w:rPr>
          <w:sz w:val="28"/>
          <w:szCs w:val="28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6175BB" w:rsidRPr="00042515" w:rsidRDefault="006175BB" w:rsidP="006175BB">
      <w:pPr>
        <w:pStyle w:val="article"/>
        <w:rPr>
          <w:sz w:val="32"/>
          <w:szCs w:val="32"/>
        </w:rPr>
      </w:pPr>
      <w:r w:rsidRPr="00042515">
        <w:rPr>
          <w:sz w:val="32"/>
          <w:szCs w:val="32"/>
        </w:rPr>
        <w:t>Статья 14. Рассмотрение обращений по существу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proofErr w:type="gramStart"/>
      <w:r w:rsidRPr="00042515">
        <w:rPr>
          <w:sz w:val="28"/>
          <w:szCs w:val="2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042515">
        <w:rPr>
          <w:sz w:val="28"/>
          <w:szCs w:val="2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</w:t>
      </w:r>
      <w:r w:rsidRPr="00042515">
        <w:rPr>
          <w:sz w:val="28"/>
          <w:szCs w:val="28"/>
        </w:rPr>
        <w:lastRenderedPageBreak/>
        <w:t>компьютерной сети Интернет, на котором размещена запрашиваемая информация.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6175BB" w:rsidRPr="00042515" w:rsidRDefault="006175BB" w:rsidP="006175BB">
      <w:pPr>
        <w:pStyle w:val="article"/>
        <w:rPr>
          <w:sz w:val="32"/>
          <w:szCs w:val="32"/>
        </w:rPr>
      </w:pPr>
      <w:r w:rsidRPr="00042515">
        <w:rPr>
          <w:sz w:val="32"/>
          <w:szCs w:val="32"/>
        </w:rPr>
        <w:t>Статья 15. Оставление обращений без рассмотрения по существу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1. Письменные обращения могут быть оставлены без рассмотрения по существу, если: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042515">
        <w:rPr>
          <w:sz w:val="28"/>
          <w:szCs w:val="28"/>
        </w:rPr>
        <w:t>числе</w:t>
      </w:r>
      <w:proofErr w:type="gramEnd"/>
      <w:r w:rsidRPr="00042515">
        <w:rPr>
          <w:sz w:val="28"/>
          <w:szCs w:val="2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пропущен без уважительной причины срок подачи жалобы;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lastRenderedPageBreak/>
        <w:t>с заявителем прекращена переписка по изложенным в обращении вопросам.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2. Устные обращения могут быть оставлены без рассмотрения по существу, если: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4. </w:t>
      </w:r>
      <w:proofErr w:type="gramStart"/>
      <w:r w:rsidRPr="00042515">
        <w:rPr>
          <w:sz w:val="28"/>
          <w:szCs w:val="2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175BB" w:rsidRPr="00042515" w:rsidRDefault="006175BB" w:rsidP="006175BB">
      <w:pPr>
        <w:pStyle w:val="article"/>
        <w:rPr>
          <w:sz w:val="32"/>
          <w:szCs w:val="32"/>
        </w:rPr>
      </w:pPr>
      <w:r w:rsidRPr="00042515">
        <w:rPr>
          <w:sz w:val="32"/>
          <w:szCs w:val="32"/>
        </w:rPr>
        <w:t>Статья 16. Отзыв обращения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F9381C" w:rsidRDefault="00F9381C" w:rsidP="006175BB">
      <w:pPr>
        <w:pStyle w:val="article"/>
        <w:rPr>
          <w:sz w:val="32"/>
          <w:szCs w:val="32"/>
        </w:rPr>
      </w:pPr>
    </w:p>
    <w:p w:rsidR="006175BB" w:rsidRPr="00042515" w:rsidRDefault="006175BB" w:rsidP="006175BB">
      <w:pPr>
        <w:pStyle w:val="article"/>
        <w:rPr>
          <w:sz w:val="32"/>
          <w:szCs w:val="32"/>
        </w:rPr>
      </w:pPr>
      <w:bookmarkStart w:id="0" w:name="_GoBack"/>
      <w:bookmarkEnd w:id="0"/>
      <w:r w:rsidRPr="00042515">
        <w:rPr>
          <w:sz w:val="32"/>
          <w:szCs w:val="32"/>
        </w:rPr>
        <w:lastRenderedPageBreak/>
        <w:t>Статья 17. Сроки при рассмотрении обращений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6175BB" w:rsidRPr="00042515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042515">
        <w:rPr>
          <w:sz w:val="28"/>
          <w:szCs w:val="28"/>
        </w:rPr>
        <w:t>первый</w:t>
      </w:r>
      <w:proofErr w:type="gramEnd"/>
      <w:r w:rsidRPr="00042515">
        <w:rPr>
          <w:sz w:val="28"/>
          <w:szCs w:val="28"/>
        </w:rPr>
        <w:t xml:space="preserve"> следующий за ним рабочий день.</w:t>
      </w:r>
    </w:p>
    <w:p w:rsidR="006175BB" w:rsidRPr="00042515" w:rsidRDefault="006175BB" w:rsidP="006175BB">
      <w:pPr>
        <w:pStyle w:val="point"/>
        <w:rPr>
          <w:sz w:val="28"/>
          <w:szCs w:val="28"/>
        </w:rPr>
      </w:pPr>
      <w:r w:rsidRPr="00042515">
        <w:rPr>
          <w:sz w:val="28"/>
          <w:szCs w:val="28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6175BB" w:rsidRPr="00CD6382" w:rsidRDefault="006175BB" w:rsidP="006175BB">
      <w:pPr>
        <w:pStyle w:val="newncpi"/>
        <w:rPr>
          <w:sz w:val="28"/>
          <w:szCs w:val="28"/>
        </w:rPr>
      </w:pPr>
      <w:r w:rsidRPr="00042515">
        <w:rPr>
          <w:sz w:val="28"/>
          <w:szCs w:val="28"/>
        </w:rPr>
        <w:t>В случае</w:t>
      </w:r>
      <w:proofErr w:type="gramStart"/>
      <w:r w:rsidRPr="00042515">
        <w:rPr>
          <w:sz w:val="28"/>
          <w:szCs w:val="28"/>
        </w:rPr>
        <w:t>,</w:t>
      </w:r>
      <w:proofErr w:type="gramEnd"/>
      <w:r w:rsidRPr="00042515">
        <w:rPr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</w:t>
      </w:r>
      <w:r>
        <w:t xml:space="preserve"> </w:t>
      </w:r>
      <w:r w:rsidRPr="00CD6382">
        <w:rPr>
          <w:sz w:val="28"/>
          <w:szCs w:val="28"/>
        </w:rPr>
        <w:t>работ, оказания услуг) или сроках рассмотрения обращений по существу.</w:t>
      </w:r>
    </w:p>
    <w:p w:rsidR="006175BB" w:rsidRPr="00CD6382" w:rsidRDefault="006175BB" w:rsidP="006175BB">
      <w:pPr>
        <w:pStyle w:val="article"/>
        <w:rPr>
          <w:sz w:val="32"/>
          <w:szCs w:val="32"/>
        </w:rPr>
      </w:pPr>
      <w:r w:rsidRPr="00CD6382">
        <w:rPr>
          <w:sz w:val="32"/>
          <w:szCs w:val="32"/>
        </w:rPr>
        <w:t>Статья 18. Требования к письменным ответам (уведомлениям) на письменные обращения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 xml:space="preserve">1. Письменные ответы (уведомления) на письменные обращения излагаются на языке обращения. Письменные ответы должны быть </w:t>
      </w:r>
      <w:r w:rsidRPr="00CD6382">
        <w:rPr>
          <w:sz w:val="28"/>
          <w:szCs w:val="28"/>
        </w:rPr>
        <w:lastRenderedPageBreak/>
        <w:t>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6175BB" w:rsidRPr="00CD6382" w:rsidRDefault="006175BB" w:rsidP="006175BB">
      <w:pPr>
        <w:pStyle w:val="newncpi"/>
        <w:rPr>
          <w:sz w:val="28"/>
          <w:szCs w:val="28"/>
        </w:rPr>
      </w:pPr>
      <w:r w:rsidRPr="00CD6382">
        <w:rPr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6175BB" w:rsidRPr="00CD6382" w:rsidRDefault="006175BB" w:rsidP="006175BB">
      <w:pPr>
        <w:pStyle w:val="newncpi"/>
        <w:rPr>
          <w:sz w:val="28"/>
          <w:szCs w:val="28"/>
        </w:rPr>
      </w:pPr>
      <w:r w:rsidRPr="00CD6382">
        <w:rPr>
          <w:sz w:val="28"/>
          <w:szCs w:val="28"/>
        </w:rPr>
        <w:t>В случае</w:t>
      </w:r>
      <w:proofErr w:type="gramStart"/>
      <w:r w:rsidRPr="00CD6382">
        <w:rPr>
          <w:sz w:val="28"/>
          <w:szCs w:val="28"/>
        </w:rPr>
        <w:t>,</w:t>
      </w:r>
      <w:proofErr w:type="gramEnd"/>
      <w:r w:rsidRPr="00CD6382">
        <w:rPr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6175BB" w:rsidRPr="00CD6382" w:rsidRDefault="006175BB" w:rsidP="006175BB">
      <w:pPr>
        <w:pStyle w:val="article"/>
        <w:rPr>
          <w:sz w:val="32"/>
          <w:szCs w:val="32"/>
        </w:rPr>
      </w:pPr>
      <w:r w:rsidRPr="00CD6382">
        <w:rPr>
          <w:sz w:val="32"/>
          <w:szCs w:val="32"/>
        </w:rPr>
        <w:t>Статья 19. Расходы, связанные с рассмотрением обращений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1. Обращения рассматриваются без взимания платы.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2. </w:t>
      </w:r>
      <w:proofErr w:type="gramStart"/>
      <w:r w:rsidRPr="00CD6382">
        <w:rPr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CD6382">
        <w:rPr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6175BB" w:rsidRPr="00CD6382" w:rsidRDefault="006175BB" w:rsidP="006175BB">
      <w:pPr>
        <w:pStyle w:val="article"/>
        <w:rPr>
          <w:sz w:val="32"/>
          <w:szCs w:val="32"/>
        </w:rPr>
      </w:pPr>
      <w:r w:rsidRPr="00CD6382">
        <w:rPr>
          <w:sz w:val="32"/>
          <w:szCs w:val="32"/>
        </w:rPr>
        <w:t>Статья 20. Обжалование ответов на обращения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175BB" w:rsidRPr="00CD6382" w:rsidRDefault="006175BB" w:rsidP="006175BB">
      <w:pPr>
        <w:pStyle w:val="newncpi"/>
        <w:rPr>
          <w:sz w:val="28"/>
          <w:szCs w:val="28"/>
        </w:rPr>
      </w:pPr>
      <w:r w:rsidRPr="00CD6382">
        <w:rPr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 xml:space="preserve"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</w:t>
      </w:r>
      <w:r w:rsidRPr="00CD6382">
        <w:rPr>
          <w:sz w:val="28"/>
          <w:szCs w:val="28"/>
        </w:rPr>
        <w:lastRenderedPageBreak/>
        <w:t>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175BB" w:rsidRPr="00CD6382" w:rsidRDefault="006175BB" w:rsidP="006175BB">
      <w:pPr>
        <w:pStyle w:val="point"/>
        <w:rPr>
          <w:sz w:val="28"/>
          <w:szCs w:val="28"/>
        </w:rPr>
      </w:pPr>
      <w:r w:rsidRPr="00CD6382">
        <w:rPr>
          <w:sz w:val="28"/>
          <w:szCs w:val="28"/>
        </w:rPr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320EC1" w:rsidRPr="00CD6382" w:rsidRDefault="00320EC1">
      <w:pPr>
        <w:rPr>
          <w:sz w:val="28"/>
          <w:szCs w:val="28"/>
        </w:rPr>
      </w:pPr>
    </w:p>
    <w:sectPr w:rsidR="00320EC1" w:rsidRPr="00C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F"/>
    <w:rsid w:val="00042515"/>
    <w:rsid w:val="00320EC1"/>
    <w:rsid w:val="006175BB"/>
    <w:rsid w:val="006C2CF0"/>
    <w:rsid w:val="009022FF"/>
    <w:rsid w:val="00C73DA3"/>
    <w:rsid w:val="00CD6382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175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7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17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175B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7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175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2020-08-25T06:09:00Z</dcterms:created>
  <dcterms:modified xsi:type="dcterms:W3CDTF">2020-08-26T11:08:00Z</dcterms:modified>
</cp:coreProperties>
</file>