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52" w:rsidRPr="00FE04CA" w:rsidRDefault="00452F52" w:rsidP="00452F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Производственный травматизм и охрана труда</w:t>
      </w:r>
    </w:p>
    <w:p w:rsidR="00452F52" w:rsidRPr="00FE04CA" w:rsidRDefault="00452F52" w:rsidP="00452F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Вместе с тем, на практике по-прежнему имеются случаи нарушения существующих норм законодательства об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можно было бы установить результативность принимаемых мер, выявить нуждающиеся в совершенствовании направления работы, а также выработать необходимые для этого мероприятия.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Ежегодный анализ производственного травматизма в организациях Могилевской области показал, что основной причиной производственного травматизма с тяжелыми последствиями явилось нарушение потерпевшими  и другими работниками трудовой, производственной и исполнительской дисциплины (2017 год  - 34 % от общего числа причин производственного травматизма, 2018 года – 31,1 %, 2019 год – 35,8 %). </w:t>
      </w:r>
    </w:p>
    <w:p w:rsidR="0050307A" w:rsidRPr="00FE04CA" w:rsidRDefault="0050307A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Славгородском районе – 2017 год – 50 % от общего числа причин производственного травматизма, 2018 года – 50 %, 2019 год – 100 %).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При этом необходимо отметить, что чаще всего нарушение потерпевшими и другими работниками трудовой, производственной и исполнительской дисциплины выражается в несоблюдении элементарных требований безопасности, предусмотренных инструкциями по охране труда, неприменении выданных средств индивидуальной защиты, нахождении на рабочем месте в состоянии алкогольного опьянения.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Нарушение работниками требований охраны труда является следствием: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некачественной подготовки работников по вопросам охраны труда;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неэффективного контроля за соблюдением законодательства об охране труда на всех этапах производственного процесса;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приниженного спроса за несоблюдение трудовой, производственной и исполнительской дисциплины;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- непринятия мер по отстранению работника от работы в случаях, предусмотренных законодательством.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 отдельных случаях нарушение трудовой, производственной и исполнительской дисциплины обусловлено нахождением потерпевших в состоянии алкогольного опьянения.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Так, в 2019 году 4 работника, погибших на производстве, и два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тяжелотравмированных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находились в состоянии алкогольного опьянения (в 2018 году в состоянии алкогольного опьянения находились 2 работника, погибших на производстве, и 5, получивших тяжелые производственные травмы). В истекшем периоде 2020 года уже имеют место два несчастных случая, в которых потерпевшие находились в состоянии алкогольного опьянения: один со смертельным исходом (ГОЛХУ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Осиповичский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опытный лесхоз» (2,3 промилле алкоголя в крови)) и один, приведший к тяжелой производственной травме (ГУКДСП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Белыничская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ПМК-241» (2,2 промилле алкоголя в крови)).</w:t>
      </w:r>
    </w:p>
    <w:p w:rsidR="0050307A" w:rsidRPr="00FE04CA" w:rsidRDefault="0050307A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Славгородском районе –  в 2019 году 1 работник, погибший на производстве находился в состоянии а</w:t>
      </w:r>
      <w:r w:rsidR="00FE04CA"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</w:t>
      </w:r>
      <w:r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когольного опьянения.</w:t>
      </w:r>
      <w:r w:rsidR="00FE04CA"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04CA" w:rsidRPr="00FE04CA">
        <w:rPr>
          <w:rFonts w:ascii="Times New Roman" w:hAnsi="Times New Roman"/>
          <w:b/>
          <w:sz w:val="28"/>
          <w:szCs w:val="28"/>
        </w:rPr>
        <w:t>За январь-март 2020 года производственных травм, несчастных случаев в организациях района не зарегистрировано.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Следует отметить, что в соответствии с подпунктом 24.3 пункта 24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 № 30, несчастный случай оформляется актом о непроизводственном несчастном случае, если повреждение здоровья, смерть потерпевшего произошли при обстоятельствах, когда единственной причиной повреждения здоровья, смерти потерпевшего явилось его нахождение в состоянии опьянения, подтвержденном документом, выданным в установленном порядке организацией здравоохранения. Такой случай не является страховым, следовательно, страховые выплаты потерпевшему не выплачиваются.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Так, 01.03.2020 в 14.20 после обеденного перерыва в помещении телятника  ОАО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Дрибин-Агро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» (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Дрибинский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район) заведующая фермой обнаружила животновода, лежащей на полу в центральном проходе  без признаков жизни. Согласно заключению управления Государственного комитета судебных экспертиз Республики Беларусь по Могилевской области смерть потерпевшей наступила в результате острого отравления этиловым алкоголем (в крови – 4,1 промилле). Данный несчастный случай оформлен актом о непроизводственном несчастном случае.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Следует отметить, что за нахождение на рабочем месте в рабочее время в состоянии алкогольного опьянения пунктом 2 статьи 17.3 Кодекса Республики Беларусь об административных правонарушениях (далее –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) предусмотрена административная ответственность в виде штрафа в размере от одной до десяти базовых величин.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Указанные выше примеры свидетельствуют о необходимости обеспечения систематического контроля за соблюдением работниками трудовой дисциплины, требований локальных нормативных правовых актов по охране труда, пропаганды безопасности труда, постоянного </w:t>
      </w: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информирования работников о недопустимости нахождения в состоянии опьянения, а также распития спиртных напитков, употребления наркотических средств, психотропных или токсических веществ на рабочем месте или в рабочее время, применения к нарушителям трудовой дисциплины мер ответственности, предусмотренных законодательством Республики Беларусь.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Состояние производственного травматизма в  2019 году показало, что в Могилевской области наиболее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травмоопасными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явились строительная и сельскохозяйственная отрасли.</w:t>
      </w:r>
    </w:p>
    <w:p w:rsidR="00FE04CA" w:rsidRPr="00FE04CA" w:rsidRDefault="00FE04CA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Славгородском районе за последние три года несчастные случаи с работниками на производстве происходили только в сельскохозяйственной отрасли.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целях профилактики производственного травматизма в указанных отраслях со стороны исполнительных и распорядительных органов, надзорных (контролирующих) органов и общественных объединений принимаются такие меры, как активизация работы мобильных групп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горрайисполкомов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 оказанию практической и методической помощи работникам организаций, проведение семинаров, месячников безопасного труда и другие мероприятия.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 примеру, в связи с высоким уровнем производственного травматизма в январе-феврале 2020 года в сельскохозяйственных организациях области организованы и проведены межрайонные практические выездные семинары по вопросам законодательства об охране труда на базе ОАО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УльяновскоеАгро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Чаусского района (для руководителей и специалистов сельскохозяйственных организаций Чаусского,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Славгородского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Быховского,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Дрибинского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Мстиславского районов), Филиала СП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Газовик-Сипаково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» ПРУП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Могилевоблгаз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Шкловского района (для руководителей и специалистов сельскохозяйственных организаций Шкловского,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Белыничского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Круглянского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Могилевского и Горецкого районов), филиала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Белшина-агро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» ОАО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Белшина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Осиповичского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 (для руководителей и специалистов сельскохозяйственных организаций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Осиповичского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Бобруйского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Глусского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Кличевского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Кировского районов), а также филиала ОАО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Климовичский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КХП» «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Нива-Агро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Климовичского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 (для руководителей и специалистов сельскохозяйственных организаций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Климовичского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Костюковичского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Кричевского, Краснопольского,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Хотимского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Чериковского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районов)  с практическим показом безопасных способов и приемов выполнения ряда типовых операций на механизированных дворах. 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период с 02.03.2020 по 02.04.2020  в соответствии с поручением председателя Могилевского облисполкома уже проведен месячник безопасного труда в строительных организациях Могилевской области, который показал ряд пробелов в вопросах безопасности труда при производстве строительно-монтажных и ремонтно-строительных работ.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 25.03.2020 по 25.04.2020  в соответствии с поручением председателя Могилевского облисполкома проводится месячник безопасного труда при проведении массовых весенне-полевых работ.</w:t>
      </w:r>
    </w:p>
    <w:p w:rsidR="00FE04CA" w:rsidRPr="00FE04CA" w:rsidRDefault="00FE04CA" w:rsidP="00FE04C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 первый квартал 2020 года в Славгородском районе проведен районный День охраны труда на базе ОАО «</w:t>
      </w:r>
      <w:proofErr w:type="spellStart"/>
      <w:r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Зимница</w:t>
      </w:r>
      <w:proofErr w:type="spellEnd"/>
      <w:r w:rsidRPr="00FE04C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», с 02.03.2020 по 01.04.2020 районный месячник безопасного труда в сельскохозяйственных организациях района, а также с 25.03.2020 по 25.04.2020 проводится месячник безопасного труда при проведении массовых весенне-полевых работ.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период проведения массовых весенне-полевых работ  в сельскохозяйственных организациях необходимо особенно обратить внимание на: наличие и соблюдение маршрутов передвижения техники к местам выполнения сельскохозяйственных работ; организацию специальных мест для кратковременного отдыха и приема пищи работников в полевых условиях; исключение со стороны работников действий по очистке рабочих органов сельскохозяйственных машин, не отключив или не заглушив их; эксплуатацию производственного оборудования в соответствии с требованиями нормативных правовых актов, технических нормативных правовых актов; исключение случаев привлечения к выполнению работ работников, не имеющих соответствующей квалификации, не прошедших инструктаж, стажировку и проверку знаний по вопросам охраны труда, медицинский осмотр; наличие у работников необходимых средств индивидуальной защиты; применение для работы деревянных приставных лестниц, отвечающих требованиям безопасности; соблюдение требований безопасности при   проведении работ по протравливанию семян, при выполнении работ по ремонту и техническому обслуживанию машин, агрегатов, другой сельскохозяйственной техники.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производстве строительно-монтажных и ремонтно-строительных работ необходимо: исключить случаи допуска к выполнению работ работников, не обеспеченных средствами  индивидуальной защиты, не прошедших в установленном порядке инструктаж по безопасным приемам и способам выполнения работ;  применять для выполнения работ на высоте исправные, соответствующие требованиям безопасности средства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подмащивания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(лестницы, подмости, леса); принять меры по исключению падения работников с высоты, в том числе за счет установки защитных и сигнальных ограждений, использования  средств защиты; исключить 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неогражденные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технологические проемы; оборудовать входы в строящиеся здания сверху защитными козырьками шириной не менее ширины входа с вылетом на расстояние не менее 2 м от стены здания; обеспечить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электробезопасность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в том числе за счет правильной прокладки  временных электрических сетей, исключения доступа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неэлектротехнического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персонала к токоведущим частям, а также оборудованием защитного заземления и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зануления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; на границах зон потенциально опасных производственных факторов установить сигнальные ограждения и знаки безопасности и обеспечить другие меры безопасности.</w:t>
      </w:r>
    </w:p>
    <w:p w:rsidR="00FE04CA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 2019 году в Могилевской области 25 % потерпевших от несчастных случаев на производстве с тяжелыми последствиями  пострадали при эксплуатации транспортных средств, из них 19 % в результате дорожно-транспортных происшествий. При этом в результате дорожно-транспортных происшествий произошло 5 групповых несчастных случаев, в которых пострадал 21 работник, в том числе 2 погибло, 9 получили тяжелые травмы и 10 получили травмы, не относящиеся к числу тяжелых производственных травм.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Так, к примеру, 22.11.2019 вблизи деревни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Салтановка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17-ом километре автодороги Могилев-Бобруйск произошло дорожно-транспортное происшествие  (столкновение автомобиля, принадлежащего OAO «Могилевская СПМК №109», с двигавшимся во встречном направлении трактором МТЗ с прицепом), в результате которого пострадало 6 работников OAO «Могилевская СПМК №109», 2 из которых погибли, 1 получил тяжелую травму и 3 получили легкие травмы.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04.12.2019, двигаясь по участку автодороги между населенными пунктами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Низьки-Волосковня-Печары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Костюковичского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 Могилевской области, автомобиль ГАЗ 2752, принадлежащий РУП «Могилевское отделение Белорусской железной дороги», передним колесом попал в выбоину, в результате чего водитель автомобиля потерял управление, выехал в кювет, где автомобиль опрокинулся. В результате дорожно-транспортного происшествия трое работников РУП «Могилевское отделение Белорусской железной дороги» получили тяжелые травмы.</w:t>
      </w:r>
    </w:p>
    <w:p w:rsidR="00452F52" w:rsidRPr="00FE04CA" w:rsidRDefault="00452F52" w:rsidP="00FE04C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Следует напомнить, что требования по обеспечению  безопасности дорожного движения отражены в Правилах дорожного движения, утвержденных Указом Президента Республики Беларусь от 28.11.2005 № 551,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в Межотраслевых правилах по охране труда на автомобильном и городском электрическом транспорте,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180/128.</w:t>
      </w:r>
    </w:p>
    <w:p w:rsidR="00FE04CA" w:rsidRPr="00571125" w:rsidRDefault="00FE04CA" w:rsidP="00FE04C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71125">
        <w:rPr>
          <w:rFonts w:ascii="Times New Roman" w:hAnsi="Times New Roman"/>
          <w:b/>
          <w:sz w:val="28"/>
          <w:szCs w:val="28"/>
        </w:rPr>
        <w:t>В Славгородском районе</w:t>
      </w:r>
      <w:r w:rsidR="00571125" w:rsidRPr="00571125">
        <w:rPr>
          <w:rFonts w:ascii="Times New Roman" w:hAnsi="Times New Roman"/>
          <w:b/>
          <w:sz w:val="28"/>
          <w:szCs w:val="28"/>
        </w:rPr>
        <w:t xml:space="preserve"> в 2019 году произошел 1 несчастный случай на производстве</w:t>
      </w:r>
      <w:r w:rsidR="00571125">
        <w:rPr>
          <w:rFonts w:ascii="Times New Roman" w:hAnsi="Times New Roman"/>
          <w:b/>
          <w:sz w:val="28"/>
          <w:szCs w:val="28"/>
        </w:rPr>
        <w:t xml:space="preserve"> со смертельным исходом</w:t>
      </w:r>
      <w:r w:rsidR="00571125" w:rsidRPr="00571125">
        <w:rPr>
          <w:rFonts w:ascii="Times New Roman" w:hAnsi="Times New Roman"/>
          <w:b/>
          <w:sz w:val="28"/>
          <w:szCs w:val="28"/>
        </w:rPr>
        <w:t xml:space="preserve">. </w:t>
      </w:r>
      <w:r w:rsidRPr="00571125">
        <w:rPr>
          <w:rFonts w:ascii="Times New Roman" w:hAnsi="Times New Roman"/>
          <w:b/>
          <w:sz w:val="28"/>
          <w:szCs w:val="28"/>
        </w:rPr>
        <w:t>31.05.2019 животновод ОАО «</w:t>
      </w:r>
      <w:proofErr w:type="spellStart"/>
      <w:r w:rsidRPr="00571125">
        <w:rPr>
          <w:rFonts w:ascii="Times New Roman" w:hAnsi="Times New Roman"/>
          <w:b/>
          <w:sz w:val="28"/>
          <w:szCs w:val="28"/>
        </w:rPr>
        <w:t>Зимница</w:t>
      </w:r>
      <w:proofErr w:type="spellEnd"/>
      <w:r w:rsidRPr="00571125">
        <w:rPr>
          <w:rFonts w:ascii="Times New Roman" w:hAnsi="Times New Roman"/>
          <w:b/>
          <w:sz w:val="28"/>
          <w:szCs w:val="28"/>
        </w:rPr>
        <w:t>», находясь с состоянии алкогольного опьянения, при попытке привязать сбежавшую лошадь получил от нее удар копытами в область живота, в результате чего скончался через три месяца.</w:t>
      </w:r>
    </w:p>
    <w:p w:rsidR="00452F52" w:rsidRPr="00FE04CA" w:rsidRDefault="00452F52" w:rsidP="00FE04C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Для реализации в 2020 году положений Директивы Президента Республики Беларусь от 11.03.2004 № 1 «О мерах по укреплению общественной безопасности и дисциплины» в Могилевской области, а также для предупреждения производственного травматизма приняты два основных документа: План мероприятий на 2020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</w:t>
      </w: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дисциплины», утвержденный решением Могилевского областного исполнительного комитета  от 28.11.2019 № 26-84,  и Комплекс мер по предупреждению гибели и </w:t>
      </w:r>
      <w:proofErr w:type="spellStart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травмирования</w:t>
      </w:r>
      <w:proofErr w:type="spellEnd"/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2020 год,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03.12.2019 № 7. Реализация указанных документов задача каждого работника Могилевской области.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Кроме того, созданию в каждой организации здоровых и безопасных условий труда будет способствовать следующее.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1. Выделение нанимателями необходимых финансовых средств на реализацию мероприятий по охране труда.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2. Надлежащее исполнение специалистами по охране труда своих должностных обязанностей.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3. С</w:t>
      </w:r>
      <w:r w:rsidRPr="00FE04CA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оздание на паритетной основе с профсоюзами комиссий по охране труда, </w:t>
      </w: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4. Проведение контроля за соблюдением законодательства об охране труда, в том числе Дней охраны труда, руководителями организаций  и структурных подразделений с участием представителей профсоюзов, общественных инспекторов по охране труда, специалистов по охране труда.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5.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нормативными правовыми актами ответственности нарушителей.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6. Анализ эффективности функционирования систем управления охраной труда и их корректировка.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7.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11. Обеспечение работников средствами индивидуальной защиты в соответствии с установленными нормами.</w:t>
      </w:r>
    </w:p>
    <w:p w:rsidR="00452F52" w:rsidRPr="00FE04CA" w:rsidRDefault="00452F52" w:rsidP="00452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12. Организация и проведение с работающими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452F52" w:rsidRPr="00FE04CA" w:rsidRDefault="00452F52" w:rsidP="00452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52F52" w:rsidRPr="00FE04CA" w:rsidRDefault="00452F52" w:rsidP="00452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Материал подготовлен </w:t>
      </w:r>
    </w:p>
    <w:p w:rsidR="00452F52" w:rsidRPr="00FE04CA" w:rsidRDefault="00452F52" w:rsidP="00452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Могилевским областным управлением</w:t>
      </w:r>
    </w:p>
    <w:p w:rsidR="00452F52" w:rsidRPr="00FE04CA" w:rsidRDefault="00452F52" w:rsidP="00452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Департамента государственной </w:t>
      </w:r>
    </w:p>
    <w:p w:rsidR="00452F52" w:rsidRPr="00FE04CA" w:rsidRDefault="00452F52" w:rsidP="00452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инспекции труда Министерства труда и </w:t>
      </w:r>
    </w:p>
    <w:p w:rsidR="00452F52" w:rsidRPr="00FE04CA" w:rsidRDefault="00452F52" w:rsidP="00452F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FE04CA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социальной защиты </w:t>
      </w:r>
      <w:proofErr w:type="spellStart"/>
      <w:r w:rsidRPr="00FE04CA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РеспубликиБеларусь</w:t>
      </w:r>
      <w:proofErr w:type="spellEnd"/>
    </w:p>
    <w:p w:rsidR="00CD3BAC" w:rsidRPr="00FE04CA" w:rsidRDefault="0057112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D3BAC" w:rsidRPr="00FE04CA" w:rsidSect="003E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52F52"/>
    <w:rsid w:val="003E099A"/>
    <w:rsid w:val="00452F52"/>
    <w:rsid w:val="0050307A"/>
    <w:rsid w:val="0052522C"/>
    <w:rsid w:val="00571125"/>
    <w:rsid w:val="00E028D2"/>
    <w:rsid w:val="00FE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Krasev.D</cp:lastModifiedBy>
  <cp:revision>2</cp:revision>
  <dcterms:created xsi:type="dcterms:W3CDTF">2020-04-13T12:08:00Z</dcterms:created>
  <dcterms:modified xsi:type="dcterms:W3CDTF">2020-04-13T12:08:00Z</dcterms:modified>
</cp:coreProperties>
</file>