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A9" w:rsidRDefault="004242A9" w:rsidP="00424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</w:pPr>
      <w:r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О развитии туризма в </w:t>
      </w:r>
      <w:proofErr w:type="spellStart"/>
      <w:r w:rsidR="0000215E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Славгородском</w:t>
      </w:r>
      <w:proofErr w:type="spellEnd"/>
      <w:r w:rsidR="0000215E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 районе </w:t>
      </w:r>
    </w:p>
    <w:p w:rsidR="005A7265" w:rsidRPr="004242A9" w:rsidRDefault="005A7265" w:rsidP="005A7265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</w:pPr>
    </w:p>
    <w:p w:rsidR="000C06A8" w:rsidRDefault="000C06A8" w:rsidP="000C06A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0C06A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С целью развития туризма в </w:t>
      </w:r>
      <w:proofErr w:type="spellStart"/>
      <w:r w:rsidRPr="000C06A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Славгородском</w:t>
      </w:r>
      <w:proofErr w:type="spellEnd"/>
      <w:r w:rsidRPr="000C06A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районе (далее – район), достижения </w:t>
      </w:r>
      <w:r w:rsidRPr="000C06A8">
        <w:rPr>
          <w:rFonts w:ascii="Times New Roman" w:eastAsia="Calibri" w:hAnsi="Times New Roman" w:cs="Times New Roman"/>
          <w:sz w:val="30"/>
          <w:szCs w:val="30"/>
        </w:rPr>
        <w:t>продвижения туристического потенциала района на внутреннем и внешних туристических рынках</w:t>
      </w:r>
      <w:r w:rsidRPr="000C06A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решением Славгородского районного Совета депутатов от 29 июня 2021 г. № 36-15 был утвержден региональный комплекс мероприятий по реализации в </w:t>
      </w:r>
      <w:proofErr w:type="spellStart"/>
      <w:r w:rsidRPr="000C06A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Славгородском</w:t>
      </w:r>
      <w:proofErr w:type="spellEnd"/>
      <w:r w:rsidRPr="000C06A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районе Государственной программы «</w:t>
      </w:r>
      <w:r w:rsidRPr="000C06A8">
        <w:rPr>
          <w:rFonts w:ascii="Times New Roman" w:eastAsia="Calibri" w:hAnsi="Times New Roman" w:cs="Times New Roman"/>
          <w:sz w:val="30"/>
          <w:szCs w:val="30"/>
        </w:rPr>
        <w:t>Беларусь гостеприимная</w:t>
      </w:r>
      <w:r w:rsidRPr="000C06A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» на 2021-2025 гг. (далее – мероприятия)</w:t>
      </w:r>
      <w:r w:rsidR="00293D17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="00293D17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Также развития туризма осуществляется </w:t>
      </w:r>
      <w:r w:rsidR="00293D17" w:rsidRPr="00293D17">
        <w:rPr>
          <w:rFonts w:ascii="Times New Roman" w:hAnsi="Times New Roman" w:cs="Times New Roman"/>
          <w:spacing w:val="-10"/>
          <w:sz w:val="30"/>
          <w:szCs w:val="30"/>
        </w:rPr>
        <w:t>Законом Республики Беларусь ”О туризме“ от 11 ноября 2121 г. № 129-З</w:t>
      </w:r>
      <w:r w:rsidR="00293D17">
        <w:rPr>
          <w:rFonts w:ascii="Times New Roman" w:hAnsi="Times New Roman" w:cs="Times New Roman"/>
          <w:spacing w:val="-10"/>
          <w:sz w:val="30"/>
          <w:szCs w:val="30"/>
        </w:rPr>
        <w:t xml:space="preserve"> и </w:t>
      </w:r>
      <w:r w:rsidR="00293D17" w:rsidRPr="00293D17">
        <w:rPr>
          <w:rFonts w:ascii="Times New Roman" w:hAnsi="Times New Roman" w:cs="Times New Roman"/>
          <w:spacing w:val="-10"/>
          <w:sz w:val="30"/>
          <w:szCs w:val="30"/>
        </w:rPr>
        <w:t>другими нормативными документами в сфере туризма</w:t>
      </w:r>
      <w:r w:rsidRPr="00293D17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</w:p>
    <w:p w:rsidR="008875D4" w:rsidRPr="008875D4" w:rsidRDefault="00422591" w:rsidP="008875D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</w:pPr>
      <w:proofErr w:type="gramStart"/>
      <w:r w:rsidRPr="008875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Объемы финансирования регионального комплекса мероприятий за счет средств местных бюджетов на реализацию региональному комплексу мероприятий</w:t>
      </w:r>
      <w:r w:rsidR="008875D4" w:rsidRPr="008875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875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по реализации в </w:t>
      </w:r>
      <w:proofErr w:type="spellStart"/>
      <w:r w:rsidRPr="008875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Славгородском</w:t>
      </w:r>
      <w:proofErr w:type="spellEnd"/>
      <w:r w:rsidRPr="008875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районе Государственной программы</w:t>
      </w:r>
      <w:r w:rsidR="008875D4" w:rsidRPr="008875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875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«Беларусь гостеприимная» на 2021–2025 годы</w:t>
      </w:r>
      <w:r w:rsidR="008875D4" w:rsidRPr="008875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(Задача 1.</w:t>
      </w:r>
      <w:proofErr w:type="gramEnd"/>
      <w:r w:rsidR="008875D4" w:rsidRPr="008875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Продвижение туристического потенциала на </w:t>
      </w:r>
      <w:proofErr w:type="gramStart"/>
      <w:r w:rsidR="008875D4" w:rsidRPr="008875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внутреннем</w:t>
      </w:r>
      <w:proofErr w:type="gramEnd"/>
      <w:r w:rsidR="008875D4" w:rsidRPr="008875D4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и внешних туристических рынках</w:t>
      </w:r>
      <w:r w:rsidR="008875D4" w:rsidRPr="008875D4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, Задача 2. </w:t>
      </w:r>
      <w:proofErr w:type="gramStart"/>
      <w:r w:rsidR="008875D4" w:rsidRPr="008875D4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Развитие информационной системы комплексной поддержки внутреннего и въездного туризма</w:t>
      </w:r>
      <w:r w:rsidR="008875D4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) </w:t>
      </w:r>
      <w:r w:rsidR="00277A99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предусмотрены </w:t>
      </w:r>
      <w:r w:rsidR="00277A99" w:rsidRPr="00277A99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в пределах выделенных средств</w:t>
      </w:r>
      <w:r w:rsidR="00277A99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из районного бюджета и собственных средств отдела по образованию, спорту и туризму Славгородского райисполкома. </w:t>
      </w:r>
      <w:proofErr w:type="gramEnd"/>
    </w:p>
    <w:p w:rsidR="004242A9" w:rsidRPr="004242A9" w:rsidRDefault="004242A9" w:rsidP="00CD0FF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</w:pP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Показателем эффективности работы в развитии туризма, 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br/>
        <w:t xml:space="preserve">в соответствии с Госпрограммой, является целевой показатель </w:t>
      </w:r>
      <w:r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”экспорт туристических услуг“.</w:t>
      </w:r>
    </w:p>
    <w:p w:rsidR="004242A9" w:rsidRPr="004242A9" w:rsidRDefault="004242A9" w:rsidP="00F1282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За январь-декабрь 2021 года </w:t>
      </w:r>
      <w:r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экспорт 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туристических услуг в целом по </w:t>
      </w:r>
      <w:r w:rsidR="00F8194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району</w:t>
      </w:r>
      <w:r w:rsidR="00135F6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составил </w:t>
      </w:r>
      <w:r w:rsidR="00CD0FFF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2,</w:t>
      </w:r>
      <w:r w:rsidR="005A5EA7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7</w:t>
      </w:r>
      <w:r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 </w:t>
      </w:r>
      <w:r w:rsidRPr="004242A9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тыс.</w:t>
      </w:r>
      <w:r w:rsidR="00F81943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 xml:space="preserve"> </w:t>
      </w:r>
      <w:r w:rsidRPr="004242A9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долл.</w:t>
      </w:r>
      <w:r w:rsidR="00F81943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 xml:space="preserve"> </w:t>
      </w:r>
      <w:r w:rsidRPr="004242A9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США</w:t>
      </w:r>
      <w:r w:rsidR="00F81943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.</w:t>
      </w:r>
    </w:p>
    <w:p w:rsidR="004242A9" w:rsidRPr="004242A9" w:rsidRDefault="00923FA9" w:rsidP="00F128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  <w:t xml:space="preserve">  </w:t>
      </w:r>
      <w:r w:rsidR="004242A9" w:rsidRPr="004242A9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  <w:t>Справочно:</w:t>
      </w:r>
    </w:p>
    <w:p w:rsidR="004242A9" w:rsidRPr="004242A9" w:rsidRDefault="005A5EA7" w:rsidP="009A41BA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Ц</w:t>
      </w:r>
      <w:r w:rsidRPr="000D5819">
        <w:rPr>
          <w:rFonts w:ascii="Times New Roman" w:hAnsi="Times New Roman"/>
          <w:color w:val="000000"/>
          <w:sz w:val="30"/>
          <w:szCs w:val="30"/>
          <w:lang w:eastAsia="ru-RU"/>
        </w:rPr>
        <w:t>елевой показатель по экспорту туристических услуг на 2021 год 13,8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тыс. долларов США</w:t>
      </w:r>
      <w:r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 (выполнение 19,5%)</w:t>
      </w:r>
      <w:r w:rsidR="005761C2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, </w:t>
      </w:r>
      <w:r w:rsidR="005761C2" w:rsidRPr="005761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за 2020</w:t>
      </w:r>
      <w:r w:rsidR="005761C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год при уточненном плане </w:t>
      </w:r>
      <w:r w:rsidR="005761C2">
        <w:rPr>
          <w:rFonts w:ascii="Times New Roman" w:hAnsi="Times New Roman"/>
          <w:color w:val="000000"/>
          <w:sz w:val="30"/>
          <w:szCs w:val="30"/>
          <w:lang w:eastAsia="ru-RU"/>
        </w:rPr>
        <w:t>6</w:t>
      </w:r>
      <w:r w:rsidR="005761C2" w:rsidRPr="000D5819">
        <w:rPr>
          <w:rFonts w:ascii="Times New Roman" w:hAnsi="Times New Roman"/>
          <w:color w:val="000000"/>
          <w:sz w:val="30"/>
          <w:szCs w:val="30"/>
          <w:lang w:eastAsia="ru-RU"/>
        </w:rPr>
        <w:t>,8</w:t>
      </w:r>
      <w:r w:rsidR="005761C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тыс. долларов США (</w:t>
      </w:r>
      <w:r w:rsidR="005761C2" w:rsidRPr="005033B0">
        <w:rPr>
          <w:rFonts w:ascii="Times New Roman" w:hAnsi="Times New Roman"/>
          <w:i/>
          <w:color w:val="000000"/>
          <w:sz w:val="30"/>
          <w:szCs w:val="30"/>
          <w:lang w:eastAsia="ru-RU"/>
        </w:rPr>
        <w:t>выполнение составило 101,4%</w:t>
      </w:r>
      <w:r w:rsidR="00923FA9" w:rsidRPr="005033B0">
        <w:rPr>
          <w:rFonts w:ascii="Times New Roman" w:hAnsi="Times New Roman"/>
          <w:i/>
          <w:color w:val="000000"/>
          <w:sz w:val="30"/>
          <w:szCs w:val="30"/>
          <w:lang w:eastAsia="ru-RU"/>
        </w:rPr>
        <w:t>, 6,9 тыс. долларов США</w:t>
      </w:r>
      <w:r w:rsidR="005761C2">
        <w:rPr>
          <w:rFonts w:ascii="Times New Roman" w:hAnsi="Times New Roman"/>
          <w:color w:val="000000"/>
          <w:sz w:val="30"/>
          <w:szCs w:val="30"/>
          <w:lang w:eastAsia="ru-RU"/>
        </w:rPr>
        <w:t>)</w:t>
      </w:r>
      <w:r w:rsidR="00923FA9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B70B9D" w:rsidRDefault="00B70B9D" w:rsidP="00B70B9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B70B9D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Количество посещений районного историко-краеведческого музея  в 2021 году составило – 4110, в 2020 году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– 3522. (темп роста – 116,7 %).</w:t>
      </w:r>
      <w:r w:rsidRPr="00B70B9D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Проведено экскурсий за 2021 год -179, в 2020- 141, (темп роста-127 %).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</w:p>
    <w:p w:rsidR="003E772B" w:rsidRDefault="003E772B" w:rsidP="003E772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3E772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Количество посещений </w:t>
      </w:r>
      <w:proofErr w:type="spellStart"/>
      <w:r w:rsidRPr="003E772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Леснянской</w:t>
      </w:r>
      <w:proofErr w:type="spellEnd"/>
      <w:r w:rsidRPr="003E772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библиотеки-музея в 2021 году составило – 1945, в 2020 году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- 1491. (темп роста – 130,4 %). </w:t>
      </w:r>
      <w:proofErr w:type="gramStart"/>
      <w:r w:rsidRPr="003E772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Проведено экскурсий за 2021 год -37, в 2020 году – 12, темп роста – 308 %).</w:t>
      </w:r>
      <w:proofErr w:type="gramEnd"/>
    </w:p>
    <w:p w:rsidR="004242A9" w:rsidRPr="004242A9" w:rsidRDefault="00B70B9D" w:rsidP="00B70B9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</w:t>
      </w:r>
      <w:r w:rsidR="004242A9"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о состоянию на 1 января 2022 г. на территории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района</w:t>
      </w:r>
      <w:r w:rsidR="004242A9"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зарегистрировано </w:t>
      </w:r>
      <w:r w:rsidR="009A41BA" w:rsidRPr="005E2D25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13</w:t>
      </w:r>
      <w:r w:rsidR="004242A9"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 субъек</w:t>
      </w:r>
      <w:r w:rsidR="009A41BA" w:rsidRPr="005E2D25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тов</w:t>
      </w:r>
      <w:r w:rsidR="009A41BA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. </w:t>
      </w:r>
      <w:r w:rsidR="00C828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В 2021 году деятельность в сфере </w:t>
      </w:r>
      <w:proofErr w:type="spellStart"/>
      <w:r w:rsidR="00C828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агроуэкотуризма</w:t>
      </w:r>
      <w:proofErr w:type="spellEnd"/>
      <w:r w:rsidR="00C828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осуществляла </w:t>
      </w:r>
      <w:r w:rsidR="00C828AC" w:rsidRPr="005E2D25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9  </w:t>
      </w:r>
      <w:r w:rsidR="00C828AC"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субъек</w:t>
      </w:r>
      <w:r w:rsidR="00C828AC" w:rsidRPr="005E2D25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тов</w:t>
      </w:r>
      <w:r w:rsidR="00AF0C34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(оказали туристических услуг на сумму </w:t>
      </w:r>
      <w:r w:rsidR="00AF0C34" w:rsidRPr="005E2D25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109, 152 </w:t>
      </w:r>
      <w:proofErr w:type="spellStart"/>
      <w:r w:rsidR="00AF0C34" w:rsidRPr="005E2D25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бел</w:t>
      </w:r>
      <w:proofErr w:type="gramStart"/>
      <w:r w:rsidR="00AF0C34" w:rsidRPr="005E2D25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.р</w:t>
      </w:r>
      <w:proofErr w:type="gramEnd"/>
      <w:r w:rsidR="00AF0C34" w:rsidRPr="005E2D25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уб</w:t>
      </w:r>
      <w:proofErr w:type="spellEnd"/>
      <w:r w:rsidR="00AF0C34" w:rsidRPr="005E2D25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.</w:t>
      </w:r>
      <w:r w:rsidR="00AF0C34" w:rsidRPr="005E2D25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)</w:t>
      </w:r>
      <w:r w:rsidR="00C828A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.</w:t>
      </w:r>
    </w:p>
    <w:p w:rsidR="004242A9" w:rsidRPr="004242A9" w:rsidRDefault="004242A9" w:rsidP="00724AE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</w:pP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В настоящее время на территории </w:t>
      </w:r>
      <w:r w:rsidR="00AA2264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района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развиваются такие </w:t>
      </w:r>
      <w:r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виды туризма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как: </w:t>
      </w:r>
      <w:proofErr w:type="spellStart"/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агроэкотуризм</w:t>
      </w:r>
      <w:proofErr w:type="spellEnd"/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, гастрономический,</w:t>
      </w:r>
      <w:r w:rsidR="00D3081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="00D3081B">
        <w:rPr>
          <w:rFonts w:ascii="Times New Roman" w:eastAsiaTheme="minorEastAsia" w:hAnsi="Times New Roman"/>
          <w:color w:val="000000" w:themeColor="text1"/>
          <w:sz w:val="30"/>
          <w:szCs w:val="30"/>
        </w:rPr>
        <w:t>паломнический</w:t>
      </w:r>
      <w:r w:rsidR="00D3081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, 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культурно-познавательный, ностальгический, образовательный, охотничий, </w:t>
      </w:r>
      <w:r w:rsidR="00F3785B" w:rsidRPr="000D5819">
        <w:rPr>
          <w:rFonts w:ascii="Times New Roman" w:hAnsi="Times New Roman"/>
          <w:sz w:val="30"/>
          <w:szCs w:val="30"/>
          <w:lang w:eastAsia="ru-RU"/>
        </w:rPr>
        <w:t>военно – исторический</w:t>
      </w:r>
      <w:r w:rsidR="00F3785B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lastRenderedPageBreak/>
        <w:t xml:space="preserve">религиозный, спортивный, фестивальный и экологический, которые в той или иной мере являются </w:t>
      </w:r>
      <w:r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приоритетами для </w:t>
      </w:r>
      <w:r w:rsidR="00F3785B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района</w:t>
      </w:r>
      <w:r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.</w:t>
      </w:r>
    </w:p>
    <w:p w:rsidR="004242A9" w:rsidRPr="004242A9" w:rsidRDefault="00B81ACF" w:rsidP="00B81ACF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К</w:t>
      </w:r>
      <w:r w:rsidR="004242A9" w:rsidRPr="004242A9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оординаци</w:t>
      </w:r>
      <w:r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ю</w:t>
      </w:r>
      <w:r w:rsidR="004242A9" w:rsidRPr="004242A9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в районе </w:t>
      </w:r>
      <w:r w:rsidR="004242A9" w:rsidRPr="004242A9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по развитию туризма </w:t>
      </w:r>
      <w:proofErr w:type="gramStart"/>
      <w:r w:rsidR="004242A9" w:rsidRPr="004242A9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возложена</w:t>
      </w:r>
      <w:proofErr w:type="gramEnd"/>
      <w:r w:rsidR="004242A9" w:rsidRPr="004242A9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 </w:t>
      </w:r>
      <w:r w:rsidR="004242A9" w:rsidRPr="004242A9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отдел по образованию, спорту и туризму Славгородского райисполкома</w:t>
      </w:r>
      <w:r w:rsidR="004242A9" w:rsidRPr="004242A9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.</w:t>
      </w:r>
    </w:p>
    <w:p w:rsidR="004242A9" w:rsidRPr="004242A9" w:rsidRDefault="004242A9" w:rsidP="00180F4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В настоящее время туристическая индустрия </w:t>
      </w:r>
      <w:r w:rsidR="00180F4E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район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представлена следующим образом:</w:t>
      </w:r>
    </w:p>
    <w:p w:rsidR="004242A9" w:rsidRPr="004242A9" w:rsidRDefault="00180F4E" w:rsidP="00180F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1 </w:t>
      </w:r>
      <w:r w:rsidR="004242A9"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гостиниц</w:t>
      </w:r>
      <w:r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а </w:t>
      </w:r>
      <w:r w:rsidR="004242A9" w:rsidRPr="004242A9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(номерной фонд </w:t>
      </w:r>
      <w:r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35</w:t>
      </w:r>
      <w:r w:rsidR="004242A9" w:rsidRPr="004242A9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 номеров единовременной вместимостью </w:t>
      </w:r>
      <w:r w:rsidR="003D7C79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44</w:t>
      </w:r>
      <w:r w:rsidR="004242A9" w:rsidRPr="004242A9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 мест</w:t>
      </w:r>
      <w:r w:rsidR="003D7C79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а</w:t>
      </w:r>
      <w:r w:rsidR="004242A9" w:rsidRPr="004242A9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)</w:t>
      </w:r>
      <w:r w:rsidR="00936E92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;</w:t>
      </w:r>
    </w:p>
    <w:p w:rsidR="004242A9" w:rsidRPr="004242A9" w:rsidRDefault="003D7C79" w:rsidP="003D7C7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13</w:t>
      </w:r>
      <w:r w:rsidR="004242A9"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 субъектов </w:t>
      </w:r>
      <w:proofErr w:type="spellStart"/>
      <w:r w:rsidR="004242A9"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агроэкотуризма</w:t>
      </w:r>
      <w:proofErr w:type="spellEnd"/>
      <w:r w:rsidR="00936E92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 </w:t>
      </w:r>
      <w:r w:rsidR="00936E92" w:rsidRPr="00531CEC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(</w:t>
      </w:r>
      <w:r w:rsidR="00531CEC" w:rsidRPr="00531CEC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в</w:t>
      </w:r>
      <w:r w:rsidR="00531CEC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 г. Славгороде - </w:t>
      </w:r>
      <w:r w:rsidR="00554005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5</w:t>
      </w:r>
      <w:r w:rsidR="00531CEC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, в </w:t>
      </w:r>
      <w:proofErr w:type="spellStart"/>
      <w:r w:rsidR="00531CEC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Славгородском</w:t>
      </w:r>
      <w:proofErr w:type="spellEnd"/>
      <w:r w:rsidR="00531CEC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 районе - </w:t>
      </w:r>
      <w:r w:rsidR="008E6BB2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8</w:t>
      </w:r>
      <w:r w:rsidR="00936E92" w:rsidRPr="00531CEC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)</w:t>
      </w:r>
      <w:r w:rsidR="004242A9" w:rsidRPr="004242A9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;</w:t>
      </w:r>
    </w:p>
    <w:p w:rsidR="00241EF7" w:rsidRPr="00122ABF" w:rsidRDefault="00241EF7" w:rsidP="00122ABF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1EF7">
        <w:rPr>
          <w:rFonts w:ascii="Times New Roman" w:eastAsia="Calibri" w:hAnsi="Times New Roman" w:cs="Times New Roman"/>
          <w:b/>
          <w:sz w:val="30"/>
          <w:szCs w:val="30"/>
        </w:rPr>
        <w:t>4 объекта</w:t>
      </w:r>
      <w:r w:rsidRPr="00241EF7">
        <w:rPr>
          <w:rFonts w:ascii="Times New Roman" w:eastAsia="Calibri" w:hAnsi="Times New Roman" w:cs="Times New Roman"/>
          <w:sz w:val="30"/>
          <w:szCs w:val="30"/>
        </w:rPr>
        <w:t xml:space="preserve"> питания придорожного сервиса на </w:t>
      </w:r>
      <w:r w:rsidRPr="00241EF7">
        <w:rPr>
          <w:rFonts w:ascii="Times New Roman" w:eastAsia="Calibri" w:hAnsi="Times New Roman" w:cs="Times New Roman"/>
          <w:b/>
          <w:sz w:val="30"/>
          <w:szCs w:val="30"/>
        </w:rPr>
        <w:t>80 мест</w:t>
      </w:r>
      <w:r w:rsidRPr="00241EF7">
        <w:rPr>
          <w:rFonts w:ascii="Times New Roman" w:eastAsia="Calibri" w:hAnsi="Times New Roman" w:cs="Times New Roman"/>
          <w:sz w:val="30"/>
          <w:szCs w:val="30"/>
        </w:rPr>
        <w:t xml:space="preserve"> (деревня </w:t>
      </w:r>
      <w:proofErr w:type="spellStart"/>
      <w:r w:rsidRPr="00241EF7">
        <w:rPr>
          <w:rFonts w:ascii="Times New Roman" w:eastAsia="Calibri" w:hAnsi="Times New Roman" w:cs="Times New Roman"/>
          <w:sz w:val="30"/>
          <w:szCs w:val="30"/>
        </w:rPr>
        <w:t>Ректа</w:t>
      </w:r>
      <w:proofErr w:type="spellEnd"/>
      <w:r w:rsidRPr="00241EF7">
        <w:rPr>
          <w:rFonts w:ascii="Times New Roman" w:eastAsia="Calibri" w:hAnsi="Times New Roman" w:cs="Times New Roman"/>
          <w:sz w:val="30"/>
          <w:szCs w:val="30"/>
        </w:rPr>
        <w:t xml:space="preserve"> – 24, </w:t>
      </w:r>
      <w:proofErr w:type="spellStart"/>
      <w:r w:rsidRPr="00241EF7">
        <w:rPr>
          <w:rFonts w:ascii="Times New Roman" w:eastAsia="Calibri" w:hAnsi="Times New Roman" w:cs="Times New Roman"/>
          <w:sz w:val="30"/>
          <w:szCs w:val="30"/>
        </w:rPr>
        <w:t>агрогородок</w:t>
      </w:r>
      <w:proofErr w:type="spellEnd"/>
      <w:r w:rsidRPr="00241EF7">
        <w:rPr>
          <w:rFonts w:ascii="Times New Roman" w:eastAsia="Calibri" w:hAnsi="Times New Roman" w:cs="Times New Roman"/>
          <w:sz w:val="30"/>
          <w:szCs w:val="30"/>
        </w:rPr>
        <w:t xml:space="preserve"> Поповка – 20, </w:t>
      </w:r>
      <w:proofErr w:type="spellStart"/>
      <w:r w:rsidRPr="00241EF7">
        <w:rPr>
          <w:rFonts w:ascii="Times New Roman" w:eastAsia="Calibri" w:hAnsi="Times New Roman" w:cs="Times New Roman"/>
          <w:sz w:val="30"/>
          <w:szCs w:val="30"/>
        </w:rPr>
        <w:t>агрогоро</w:t>
      </w:r>
      <w:r w:rsidR="001457D5">
        <w:rPr>
          <w:rFonts w:ascii="Times New Roman" w:eastAsia="Calibri" w:hAnsi="Times New Roman" w:cs="Times New Roman"/>
          <w:sz w:val="30"/>
          <w:szCs w:val="30"/>
        </w:rPr>
        <w:t>докЛопатичи</w:t>
      </w:r>
      <w:proofErr w:type="spellEnd"/>
      <w:r w:rsidR="001457D5">
        <w:rPr>
          <w:rFonts w:ascii="Times New Roman" w:eastAsia="Calibri" w:hAnsi="Times New Roman" w:cs="Times New Roman"/>
          <w:sz w:val="30"/>
          <w:szCs w:val="30"/>
        </w:rPr>
        <w:t xml:space="preserve"> – 20, АЗС №61 – 16);</w:t>
      </w:r>
    </w:p>
    <w:p w:rsidR="00456A40" w:rsidRPr="00456A40" w:rsidRDefault="00456A40" w:rsidP="00456A4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</w:pPr>
      <w:r w:rsidRPr="00456A40">
        <w:rPr>
          <w:rFonts w:ascii="Times New Roman" w:hAnsi="Times New Roman" w:cs="Times New Roman"/>
          <w:b/>
          <w:spacing w:val="-10"/>
          <w:sz w:val="30"/>
          <w:szCs w:val="30"/>
          <w:shd w:val="clear" w:color="auto" w:fill="FFFFFF"/>
        </w:rPr>
        <w:t>22 материальных историко-культурных ценности</w:t>
      </w:r>
      <w:r w:rsidRPr="00456A40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, 3 памятника архитектуры, 15 памятников истории, 4 памятника искусства, нематериальные: 1 категории</w:t>
      </w:r>
      <w:proofErr w:type="gramStart"/>
      <w:r w:rsidRPr="00456A40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 xml:space="preserve"> </w:t>
      </w:r>
      <w:r w:rsidR="001457D5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Б</w:t>
      </w:r>
      <w:proofErr w:type="gramEnd"/>
      <w:r w:rsidR="001457D5">
        <w:rPr>
          <w:rFonts w:ascii="Times New Roman" w:hAnsi="Times New Roman" w:cs="Times New Roman"/>
          <w:spacing w:val="-10"/>
          <w:sz w:val="30"/>
          <w:szCs w:val="30"/>
          <w:shd w:val="clear" w:color="auto" w:fill="FFFFFF"/>
        </w:rPr>
        <w:t>;</w:t>
      </w:r>
    </w:p>
    <w:p w:rsidR="004242A9" w:rsidRDefault="00550934" w:rsidP="00456A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shd w:val="clear" w:color="auto" w:fill="FFFFFF"/>
          <w:lang w:eastAsia="ru-RU"/>
        </w:rPr>
      </w:pPr>
      <w:r w:rsidRPr="001457D5">
        <w:rPr>
          <w:rFonts w:ascii="Times New Roman" w:eastAsia="Times New Roman" w:hAnsi="Times New Roman" w:cs="Times New Roman"/>
          <w:b/>
          <w:spacing w:val="-10"/>
          <w:sz w:val="30"/>
          <w:szCs w:val="30"/>
          <w:shd w:val="clear" w:color="auto" w:fill="FFFFFF"/>
          <w:lang w:eastAsia="ru-RU"/>
        </w:rPr>
        <w:t>2</w:t>
      </w:r>
      <w:r w:rsidR="004242A9"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shd w:val="clear" w:color="auto" w:fill="FFFFFF"/>
          <w:lang w:eastAsia="ru-RU"/>
        </w:rPr>
        <w:t xml:space="preserve"> музе</w:t>
      </w:r>
      <w:r w:rsidRPr="001457D5">
        <w:rPr>
          <w:rFonts w:ascii="Times New Roman" w:eastAsia="Times New Roman" w:hAnsi="Times New Roman" w:cs="Times New Roman"/>
          <w:b/>
          <w:spacing w:val="-10"/>
          <w:sz w:val="30"/>
          <w:szCs w:val="30"/>
          <w:shd w:val="clear" w:color="auto" w:fill="FFFFFF"/>
          <w:lang w:eastAsia="ru-RU"/>
        </w:rPr>
        <w:t>я</w:t>
      </w:r>
      <w:r w:rsidR="004242A9" w:rsidRPr="004242A9">
        <w:rPr>
          <w:rFonts w:ascii="Times New Roman" w:eastAsia="Times New Roman" w:hAnsi="Times New Roman" w:cs="Times New Roman"/>
          <w:spacing w:val="-1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shd w:val="clear" w:color="auto" w:fill="FFFFFF"/>
          <w:lang w:eastAsia="ru-RU"/>
        </w:rPr>
        <w:t xml:space="preserve">(Славгородский </w:t>
      </w:r>
      <w:r w:rsidRPr="00B70B9D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районн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ый</w:t>
      </w:r>
      <w:r w:rsidRPr="00B70B9D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историко-краеведческ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ий</w:t>
      </w:r>
      <w:r w:rsidRPr="00B70B9D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й</w:t>
      </w:r>
      <w:r w:rsidR="001457D5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– </w:t>
      </w:r>
      <w:r w:rsidR="001457D5" w:rsidRPr="008601FD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 xml:space="preserve">музейных предметов основного фонда − </w:t>
      </w:r>
      <w:r w:rsidR="001457D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>1711</w:t>
      </w:r>
      <w:r w:rsidR="001457D5" w:rsidRPr="008601FD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 xml:space="preserve"> единиц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, </w:t>
      </w:r>
      <w:proofErr w:type="spellStart"/>
      <w:r w:rsidRPr="003E772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Леснянск</w:t>
      </w:r>
      <w:r w:rsidR="001457D5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ая</w:t>
      </w:r>
      <w:proofErr w:type="spellEnd"/>
      <w:r w:rsidRPr="003E772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библиотек</w:t>
      </w:r>
      <w:r w:rsidR="001457D5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а</w:t>
      </w:r>
      <w:r w:rsidRPr="003E772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-музе</w:t>
      </w:r>
      <w:r w:rsidR="001457D5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shd w:val="clear" w:color="auto" w:fill="FFFFFF"/>
          <w:lang w:eastAsia="ru-RU"/>
        </w:rPr>
        <w:t>)</w:t>
      </w:r>
      <w:r w:rsidR="001457D5">
        <w:rPr>
          <w:rFonts w:ascii="Times New Roman" w:eastAsia="Times New Roman" w:hAnsi="Times New Roman" w:cs="Times New Roman"/>
          <w:spacing w:val="-10"/>
          <w:sz w:val="30"/>
          <w:szCs w:val="30"/>
          <w:shd w:val="clear" w:color="auto" w:fill="FFFFFF"/>
          <w:lang w:eastAsia="ru-RU"/>
        </w:rPr>
        <w:t>;</w:t>
      </w:r>
    </w:p>
    <w:p w:rsidR="00C05F42" w:rsidRDefault="00C05F42" w:rsidP="00456A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shd w:val="clear" w:color="auto" w:fill="FFFFFF"/>
          <w:lang w:eastAsia="ru-RU"/>
        </w:rPr>
      </w:pPr>
      <w:r w:rsidRPr="004242A9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  <w:t>Справочно:</w:t>
      </w:r>
    </w:p>
    <w:p w:rsidR="00C05F42" w:rsidRPr="004242A9" w:rsidRDefault="00C05F42" w:rsidP="009F4DB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</w:pPr>
      <w:r w:rsidRPr="00C05F42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Экскурсионное обслуживание районным историко-краеведческим музеем проводится по туристическому маршруту «От </w:t>
      </w:r>
      <w:proofErr w:type="spellStart"/>
      <w:r w:rsidRPr="00C05F42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Прупоя</w:t>
      </w:r>
      <w:proofErr w:type="spellEnd"/>
      <w:r w:rsidRPr="00C05F42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 к Славгороду», историческому туристическому маршруту «Минувших лет-живая память», которые проходят по знаковым местам (историко-культурным объектам) Славгородского района (</w:t>
      </w:r>
      <w:proofErr w:type="spellStart"/>
      <w:r w:rsidRPr="00C05F42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агр</w:t>
      </w:r>
      <w:proofErr w:type="gramStart"/>
      <w:r w:rsidRPr="00C05F42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.Л</w:t>
      </w:r>
      <w:proofErr w:type="gramEnd"/>
      <w:r w:rsidRPr="00C05F42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есная</w:t>
      </w:r>
      <w:proofErr w:type="spellEnd"/>
      <w:r w:rsidRPr="00C05F42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, Замковая гора (</w:t>
      </w:r>
      <w:proofErr w:type="spellStart"/>
      <w:r w:rsidRPr="00C05F42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г.Славгород</w:t>
      </w:r>
      <w:proofErr w:type="spellEnd"/>
      <w:r w:rsidRPr="00C05F42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), Голубая криница (урочище </w:t>
      </w:r>
      <w:proofErr w:type="spellStart"/>
      <w:r w:rsidRPr="00C05F42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Клины</w:t>
      </w:r>
      <w:proofErr w:type="spellEnd"/>
      <w:r w:rsidRPr="00C05F42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), Славгородский районный историко-краеведческий музей, Ансамбль церкви Рож</w:t>
      </w:r>
      <w:r w:rsid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дества Богородицы г. Славгород); </w:t>
      </w:r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Экскурсионные услуги в сфере культуры района также предоставляются </w:t>
      </w:r>
      <w:proofErr w:type="spellStart"/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Леснянской</w:t>
      </w:r>
      <w:proofErr w:type="spellEnd"/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 библиотекой-музеем, расположенной в </w:t>
      </w:r>
      <w:proofErr w:type="spellStart"/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агр</w:t>
      </w:r>
      <w:proofErr w:type="gramStart"/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.Л</w:t>
      </w:r>
      <w:proofErr w:type="gramEnd"/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есная</w:t>
      </w:r>
      <w:proofErr w:type="spellEnd"/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 Славгородского района, где имеется экспозиционный зал, посвященны</w:t>
      </w:r>
      <w:r w:rsid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й Северной войне 1700-1721 гг. </w:t>
      </w:r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С 2017 года в </w:t>
      </w:r>
      <w:proofErr w:type="spellStart"/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агр.Лесная</w:t>
      </w:r>
      <w:proofErr w:type="spellEnd"/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 у здания библиотеки-музея появился еще один объект - «Музей под открытым небом», посвященный событиям битвы при Лесной времен Северной войны 1700-1721 гг. В рамках проведения экскурсий проводятся анимационные програ</w:t>
      </w:r>
      <w:r w:rsid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ммы «По следам Северной войны». </w:t>
      </w:r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Экскурсионное обслуживание осуществляется в тесном взаимодействии с туристическими агентствами г</w:t>
      </w:r>
      <w:r w:rsid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г. Бобруйска, Гомеля, Могилева. </w:t>
      </w:r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При </w:t>
      </w:r>
      <w:proofErr w:type="spellStart"/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>Леснянском</w:t>
      </w:r>
      <w:proofErr w:type="spellEnd"/>
      <w:r w:rsidR="009F4DB3" w:rsidRPr="009F4DB3">
        <w:rPr>
          <w:rFonts w:ascii="Times New Roman" w:eastAsia="Times New Roman" w:hAnsi="Times New Roman" w:cs="Times New Roman"/>
          <w:i/>
          <w:spacing w:val="-10"/>
          <w:sz w:val="30"/>
          <w:szCs w:val="30"/>
          <w:shd w:val="clear" w:color="auto" w:fill="FFFFFF"/>
          <w:lang w:eastAsia="ru-RU"/>
        </w:rPr>
        <w:t xml:space="preserve"> сельском доме культуры работает салон-магазин по продаже сувенирной продукции</w:t>
      </w:r>
    </w:p>
    <w:p w:rsidR="00254F35" w:rsidRDefault="002775D5" w:rsidP="007D61C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2 </w:t>
      </w:r>
      <w:r w:rsidRPr="00241EF7">
        <w:rPr>
          <w:rFonts w:ascii="Times New Roman" w:eastAsia="Calibri" w:hAnsi="Times New Roman" w:cs="Times New Roman"/>
          <w:b/>
          <w:sz w:val="30"/>
          <w:szCs w:val="30"/>
        </w:rPr>
        <w:t>объекта</w:t>
      </w:r>
      <w:r w:rsidRPr="00241EF7">
        <w:rPr>
          <w:rFonts w:ascii="Times New Roman" w:eastAsia="Calibri" w:hAnsi="Times New Roman" w:cs="Times New Roman"/>
          <w:sz w:val="30"/>
          <w:szCs w:val="30"/>
        </w:rPr>
        <w:t xml:space="preserve"> питания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r w:rsidRPr="002775D5">
        <w:rPr>
          <w:rFonts w:ascii="Times New Roman" w:eastAsia="Calibri" w:hAnsi="Times New Roman" w:cs="Times New Roman"/>
          <w:b/>
          <w:sz w:val="30"/>
          <w:szCs w:val="30"/>
        </w:rPr>
        <w:t>204 места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806EDF">
        <w:rPr>
          <w:rFonts w:ascii="Times New Roman" w:eastAsia="Calibri" w:hAnsi="Times New Roman" w:cs="Times New Roman"/>
          <w:sz w:val="30"/>
          <w:szCs w:val="30"/>
        </w:rPr>
        <w:t>(</w:t>
      </w:r>
      <w:r w:rsidR="0036277E" w:rsidRPr="00806EDF">
        <w:rPr>
          <w:rFonts w:ascii="Times New Roman" w:eastAsia="Calibri" w:hAnsi="Times New Roman" w:cs="Times New Roman"/>
          <w:sz w:val="30"/>
          <w:szCs w:val="30"/>
        </w:rPr>
        <w:t>Кафе «Березка»</w:t>
      </w:r>
      <w:r w:rsidR="00806EDF">
        <w:rPr>
          <w:rFonts w:ascii="Times New Roman" w:eastAsia="Calibri" w:hAnsi="Times New Roman" w:cs="Times New Roman"/>
          <w:sz w:val="30"/>
          <w:szCs w:val="30"/>
        </w:rPr>
        <w:t xml:space="preserve"> - 176, </w:t>
      </w:r>
      <w:r w:rsidR="00806EDF" w:rsidRPr="00806EDF">
        <w:rPr>
          <w:rFonts w:ascii="Times New Roman" w:eastAsia="Calibri" w:hAnsi="Times New Roman" w:cs="Times New Roman"/>
          <w:sz w:val="30"/>
          <w:szCs w:val="30"/>
        </w:rPr>
        <w:t>Кафе быстрого обслуживания «Юность»</w:t>
      </w:r>
      <w:r w:rsidR="00806EDF">
        <w:rPr>
          <w:rFonts w:ascii="Times New Roman" w:eastAsia="Calibri" w:hAnsi="Times New Roman" w:cs="Times New Roman"/>
          <w:sz w:val="30"/>
          <w:szCs w:val="30"/>
        </w:rPr>
        <w:t xml:space="preserve"> - 28</w:t>
      </w:r>
      <w:r w:rsidR="001457D5">
        <w:rPr>
          <w:rFonts w:ascii="Times New Roman" w:eastAsia="Calibri" w:hAnsi="Times New Roman" w:cs="Times New Roman"/>
          <w:sz w:val="30"/>
          <w:szCs w:val="30"/>
        </w:rPr>
        <w:t>);</w:t>
      </w:r>
    </w:p>
    <w:p w:rsidR="004242A9" w:rsidRPr="004242A9" w:rsidRDefault="007D61C8" w:rsidP="007D61C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EA0810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1</w:t>
      </w:r>
      <w:r w:rsidR="004242A9"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 государственн</w:t>
      </w:r>
      <w:r w:rsidRPr="00EA0810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ое</w:t>
      </w:r>
      <w:r w:rsidR="004242A9"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 природоохранн</w:t>
      </w:r>
      <w:r w:rsidRPr="00EA0810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ое</w:t>
      </w:r>
      <w:r w:rsidR="004242A9"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 учреждени</w:t>
      </w:r>
      <w:r w:rsidRPr="00EA0810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е</w:t>
      </w:r>
      <w:r w:rsidR="006A7693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 </w:t>
      </w:r>
      <w:r w:rsidR="006A7693" w:rsidRPr="006A769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«Славгородская «Голубая Криница»</w:t>
      </w:r>
      <w:r w:rsidR="004242A9"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;</w:t>
      </w:r>
    </w:p>
    <w:p w:rsidR="004242A9" w:rsidRPr="004242A9" w:rsidRDefault="00EA0810" w:rsidP="007D61C8">
      <w:pPr>
        <w:autoSpaceDE w:val="0"/>
        <w:autoSpaceDN w:val="0"/>
        <w:adjustRightInd w:val="0"/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  <w:tab/>
        <w:t xml:space="preserve">  </w:t>
      </w:r>
      <w:r w:rsidR="004242A9" w:rsidRPr="004242A9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  <w:t xml:space="preserve">Справочно: </w:t>
      </w:r>
    </w:p>
    <w:p w:rsidR="004242A9" w:rsidRDefault="004242A9" w:rsidP="007D61C8">
      <w:pPr>
        <w:autoSpaceDE w:val="0"/>
        <w:autoSpaceDN w:val="0"/>
        <w:adjustRightInd w:val="0"/>
        <w:spacing w:after="0" w:line="280" w:lineRule="exact"/>
        <w:ind w:left="-567" w:firstLine="709"/>
        <w:jc w:val="both"/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</w:pPr>
      <w:r w:rsidRPr="004242A9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  <w:lastRenderedPageBreak/>
        <w:t xml:space="preserve">1 </w:t>
      </w:r>
      <w:r w:rsidR="00990258" w:rsidRPr="00990258">
        <w:rPr>
          <w:rFonts w:ascii="Times New Roman" w:hAnsi="Times New Roman"/>
          <w:i/>
          <w:sz w:val="30"/>
          <w:szCs w:val="30"/>
        </w:rPr>
        <w:t>республиканск</w:t>
      </w:r>
      <w:r w:rsidR="00990258">
        <w:rPr>
          <w:rFonts w:ascii="Times New Roman" w:hAnsi="Times New Roman"/>
          <w:i/>
          <w:sz w:val="30"/>
          <w:szCs w:val="30"/>
        </w:rPr>
        <w:t>ий</w:t>
      </w:r>
      <w:r w:rsidR="00990258" w:rsidRPr="00990258">
        <w:rPr>
          <w:rFonts w:ascii="Times New Roman" w:hAnsi="Times New Roman"/>
          <w:i/>
          <w:sz w:val="30"/>
          <w:szCs w:val="30"/>
        </w:rPr>
        <w:t xml:space="preserve"> заказник «Славгородский»</w:t>
      </w:r>
      <w:r w:rsidRPr="004242A9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, площадью </w:t>
      </w:r>
      <w:r w:rsidR="0038270F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14779,33 </w:t>
      </w:r>
      <w:r w:rsidRPr="004242A9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га;</w:t>
      </w:r>
      <w:r w:rsidR="00A668EE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 </w:t>
      </w:r>
      <w:r w:rsidR="001D4CD4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           </w:t>
      </w:r>
      <w:r w:rsidR="00A668EE" w:rsidRPr="001D4CD4">
        <w:rPr>
          <w:rFonts w:ascii="Times New Roman" w:eastAsia="Times New Roman" w:hAnsi="Times New Roman" w:cs="Times New Roman"/>
          <w:b/>
          <w:i/>
          <w:spacing w:val="-10"/>
          <w:sz w:val="30"/>
          <w:szCs w:val="30"/>
          <w:lang w:eastAsia="ru-RU"/>
        </w:rPr>
        <w:t>1</w:t>
      </w:r>
      <w:r w:rsidR="00A668EE" w:rsidRPr="00A668EE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 </w:t>
      </w:r>
      <w:r w:rsidR="00A668EE">
        <w:rPr>
          <w:rFonts w:ascii="Times New Roman" w:hAnsi="Times New Roman" w:cs="Times New Roman"/>
          <w:i/>
          <w:color w:val="202122"/>
          <w:sz w:val="30"/>
          <w:szCs w:val="30"/>
          <w:shd w:val="clear" w:color="auto" w:fill="FFFFFF"/>
        </w:rPr>
        <w:t>г</w:t>
      </w:r>
      <w:r w:rsidR="00A668EE" w:rsidRPr="00A668EE">
        <w:rPr>
          <w:rFonts w:ascii="Times New Roman" w:hAnsi="Times New Roman" w:cs="Times New Roman"/>
          <w:i/>
          <w:color w:val="202122"/>
          <w:sz w:val="30"/>
          <w:szCs w:val="30"/>
          <w:shd w:val="clear" w:color="auto" w:fill="FFFFFF"/>
        </w:rPr>
        <w:t>идрологический памятник природы республиканского значения</w:t>
      </w:r>
      <w:r w:rsidRPr="004242A9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, площадью </w:t>
      </w:r>
      <w:r w:rsidR="0094641F" w:rsidRPr="00A668EE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 xml:space="preserve">0,0314 </w:t>
      </w:r>
      <w:r w:rsidRPr="004242A9">
        <w:rPr>
          <w:rFonts w:ascii="Times New Roman" w:eastAsia="Times New Roman" w:hAnsi="Times New Roman" w:cs="Times New Roman"/>
          <w:i/>
          <w:spacing w:val="-10"/>
          <w:sz w:val="30"/>
          <w:szCs w:val="30"/>
          <w:lang w:eastAsia="ru-RU"/>
        </w:rPr>
        <w:t>га.</w:t>
      </w:r>
    </w:p>
    <w:p w:rsidR="00F70126" w:rsidRPr="00F70126" w:rsidRDefault="00F70126" w:rsidP="00F70126">
      <w:pPr>
        <w:spacing w:after="0" w:line="240" w:lineRule="auto"/>
        <w:ind w:left="-567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0D5819">
        <w:rPr>
          <w:rFonts w:ascii="Times New Roman" w:hAnsi="Times New Roman"/>
          <w:sz w:val="30"/>
          <w:szCs w:val="30"/>
          <w:lang w:eastAsia="ru-RU"/>
        </w:rPr>
        <w:t xml:space="preserve">В районе зарегистрировано 15 сыроваров, которые могут продавать более 50 разновидностей домашнего сыра. Это один из динамично развивающихся видов туризма на территории Славгородского района – гастрономический туризм. </w:t>
      </w:r>
    </w:p>
    <w:p w:rsidR="004242A9" w:rsidRPr="004242A9" w:rsidRDefault="004242A9" w:rsidP="0035221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Экскурсии и туры по территории </w:t>
      </w:r>
      <w:r w:rsidR="003522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района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организует 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br/>
      </w:r>
      <w:r w:rsidR="00352213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1</w:t>
      </w:r>
      <w:r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 организаци</w:t>
      </w:r>
      <w:r w:rsidR="00352213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я</w:t>
      </w:r>
      <w:r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,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proofErr w:type="gramStart"/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осуществляющих</w:t>
      </w:r>
      <w:proofErr w:type="gramEnd"/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туристическую деятельность, проводит </w:t>
      </w:r>
      <w:r w:rsidR="003522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1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аттестованны</w:t>
      </w:r>
      <w:r w:rsidR="003522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й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экскурсовод.</w:t>
      </w:r>
    </w:p>
    <w:p w:rsidR="004242A9" w:rsidRPr="00F3785B" w:rsidRDefault="00E43C86" w:rsidP="00F3785B">
      <w:pPr>
        <w:spacing w:after="0" w:line="240" w:lineRule="auto"/>
        <w:ind w:left="-567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На территории района разработано и действует </w:t>
      </w:r>
      <w:r w:rsidR="006011C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19</w:t>
      </w:r>
      <w:r w:rsidR="004242A9" w:rsidRPr="004242A9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 маршрутов и туров </w:t>
      </w:r>
      <w:r w:rsidR="004242A9"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различной те</w:t>
      </w:r>
      <w:r w:rsidR="006011C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матики и способов передвижения</w:t>
      </w:r>
      <w:r w:rsidR="00F3785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(</w:t>
      </w:r>
      <w:r w:rsidR="00F3785B" w:rsidRPr="000D5819">
        <w:rPr>
          <w:rFonts w:ascii="Times New Roman" w:hAnsi="Times New Roman"/>
          <w:sz w:val="30"/>
          <w:szCs w:val="30"/>
          <w:lang w:eastAsia="ru-RU"/>
        </w:rPr>
        <w:t xml:space="preserve">«От </w:t>
      </w:r>
      <w:proofErr w:type="spellStart"/>
      <w:r w:rsidR="00F3785B" w:rsidRPr="000D5819">
        <w:rPr>
          <w:rFonts w:ascii="Times New Roman" w:hAnsi="Times New Roman"/>
          <w:sz w:val="30"/>
          <w:szCs w:val="30"/>
          <w:lang w:eastAsia="ru-RU"/>
        </w:rPr>
        <w:t>Прупоя</w:t>
      </w:r>
      <w:proofErr w:type="spellEnd"/>
      <w:r w:rsidR="00F3785B" w:rsidRPr="000D5819">
        <w:rPr>
          <w:rFonts w:ascii="Times New Roman" w:hAnsi="Times New Roman"/>
          <w:sz w:val="30"/>
          <w:szCs w:val="30"/>
          <w:lang w:eastAsia="ru-RU"/>
        </w:rPr>
        <w:t xml:space="preserve"> к Славгороду», «Лесн</w:t>
      </w:r>
      <w:r w:rsidR="00F3785B">
        <w:rPr>
          <w:rFonts w:ascii="Times New Roman" w:hAnsi="Times New Roman"/>
          <w:sz w:val="30"/>
          <w:szCs w:val="30"/>
          <w:lang w:eastAsia="ru-RU"/>
        </w:rPr>
        <w:t>ая.</w:t>
      </w:r>
      <w:proofErr w:type="gramEnd"/>
      <w:r w:rsidR="00F3785B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="00F3785B">
        <w:rPr>
          <w:rFonts w:ascii="Times New Roman" w:hAnsi="Times New Roman"/>
          <w:sz w:val="30"/>
          <w:szCs w:val="30"/>
          <w:lang w:eastAsia="ru-RU"/>
        </w:rPr>
        <w:t xml:space="preserve">По следам Северной войны», </w:t>
      </w:r>
      <w:r w:rsidR="00F3785B" w:rsidRPr="000D5819">
        <w:rPr>
          <w:rFonts w:ascii="Times New Roman" w:hAnsi="Times New Roman"/>
          <w:sz w:val="30"/>
          <w:szCs w:val="30"/>
          <w:lang w:eastAsia="ru-RU"/>
        </w:rPr>
        <w:t>военно – исторический туристический маршрут «Минувших лет – живая память».</w:t>
      </w:r>
      <w:r w:rsidR="00F3785B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)</w:t>
      </w:r>
      <w:r w:rsidR="006011C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.</w:t>
      </w:r>
      <w:proofErr w:type="gramEnd"/>
    </w:p>
    <w:p w:rsidR="00DD17B8" w:rsidRDefault="004242A9" w:rsidP="0056135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</w:pPr>
      <w:proofErr w:type="gramStart"/>
      <w:r w:rsidRPr="004242A9">
        <w:rPr>
          <w:rFonts w:ascii="Times New Roman" w:eastAsia="Times New Roman" w:hAnsi="Times New Roman" w:cs="Times New Roman"/>
          <w:color w:val="131313"/>
          <w:spacing w:val="-10"/>
          <w:kern w:val="36"/>
          <w:sz w:val="30"/>
          <w:szCs w:val="30"/>
          <w:lang w:eastAsia="ru-RU"/>
        </w:rPr>
        <w:t xml:space="preserve">В целях продвижения своих услуг и объектов, субъект туристической деятельности 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и</w:t>
      </w:r>
      <w:r w:rsidRPr="004242A9">
        <w:rPr>
          <w:rFonts w:ascii="Times New Roman" w:eastAsia="Times New Roman" w:hAnsi="Times New Roman" w:cs="Times New Roman"/>
          <w:color w:val="131313"/>
          <w:spacing w:val="-10"/>
          <w:kern w:val="36"/>
          <w:sz w:val="30"/>
          <w:szCs w:val="30"/>
          <w:lang w:eastAsia="ru-RU"/>
        </w:rPr>
        <w:t xml:space="preserve">спользуют современные SMM-технологии различных видов: </w:t>
      </w:r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контент-маркетинг (публикации на тематических сайтах, в блоге и др.); е-</w:t>
      </w:r>
      <w:proofErr w:type="spellStart"/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mail</w:t>
      </w:r>
      <w:proofErr w:type="spellEnd"/>
      <w:r w:rsidRPr="004242A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-маркетинг (почтовые рассылки, которые также могут являться частью контент-маркетинга); </w:t>
      </w:r>
      <w:r w:rsidRPr="004242A9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>SMM-технологии (</w:t>
      </w:r>
      <w:proofErr w:type="spellStart"/>
      <w:r w:rsidRPr="004242A9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>Social</w:t>
      </w:r>
      <w:proofErr w:type="spellEnd"/>
      <w:r w:rsidRPr="004242A9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 xml:space="preserve"> </w:t>
      </w:r>
      <w:proofErr w:type="spellStart"/>
      <w:r w:rsidRPr="004242A9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>Media</w:t>
      </w:r>
      <w:proofErr w:type="spellEnd"/>
      <w:r w:rsidRPr="004242A9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 xml:space="preserve"> </w:t>
      </w:r>
      <w:proofErr w:type="spellStart"/>
      <w:r w:rsidRPr="004242A9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>Marketing</w:t>
      </w:r>
      <w:proofErr w:type="spellEnd"/>
      <w:r w:rsidRPr="004242A9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 xml:space="preserve">) – это разновидность маркетинга, главной целью которого является продвижение компании/продукта/бренда в социальных сетях, таких как </w:t>
      </w:r>
      <w:proofErr w:type="spellStart"/>
      <w:r w:rsidRPr="004242A9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>Instagr</w:t>
      </w:r>
      <w:r w:rsidR="00DD17B8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>am</w:t>
      </w:r>
      <w:proofErr w:type="spellEnd"/>
      <w:r w:rsidR="00DD17B8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 xml:space="preserve">, </w:t>
      </w:r>
      <w:proofErr w:type="spellStart"/>
      <w:r w:rsidR="00DD17B8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>Facebook</w:t>
      </w:r>
      <w:proofErr w:type="spellEnd"/>
      <w:r w:rsidR="00DD17B8">
        <w:rPr>
          <w:rFonts w:ascii="Times New Roman" w:eastAsia="Times New Roman" w:hAnsi="Times New Roman" w:cs="Times New Roman"/>
          <w:color w:val="121212"/>
          <w:spacing w:val="-10"/>
          <w:sz w:val="30"/>
          <w:szCs w:val="30"/>
          <w:lang w:eastAsia="ru-RU"/>
        </w:rPr>
        <w:t>, VK, OK.</w:t>
      </w:r>
      <w:proofErr w:type="gramEnd"/>
    </w:p>
    <w:p w:rsidR="00561350" w:rsidRPr="00561350" w:rsidRDefault="00561350" w:rsidP="0056135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350">
        <w:rPr>
          <w:rFonts w:ascii="Times New Roman" w:eastAsia="Calibri" w:hAnsi="Times New Roman" w:cs="Times New Roman"/>
          <w:sz w:val="30"/>
          <w:szCs w:val="30"/>
        </w:rPr>
        <w:t>На территории района проведено ряд мероприятий, направленных на развитие инфраструктуры объектов для организации экологического туризма. Для финансирования данных мероприятий были использованы денежные средства районного бюджета и проектов международной технической помощи:</w:t>
      </w:r>
      <w:r w:rsidRPr="005613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561350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«Вовлечение общественности в экологический мониторинг и улучшение управления охраной окружающей среды на местном уровне», финансируемого ЕС и реализуемого ПРООН в партнерстве с Минприроды (реализуется экологическая инициатива «Особо охраняемые природные территории как ресурс экологического образования», исполняемая Местным фондом развития сельских территорий «Возрождение-Агро») и</w:t>
      </w:r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1350">
        <w:rPr>
          <w:rFonts w:ascii="Times New Roman" w:eastAsia="Times New Roman" w:hAnsi="Times New Roman" w:cs="Times New Roman"/>
          <w:sz w:val="30"/>
          <w:szCs w:val="30"/>
          <w:lang w:eastAsia="ru-RU"/>
        </w:rPr>
        <w:t>«МОСТ как пилотная эко-бизнес модель для местного и регионального экономического роста</w:t>
      </w:r>
      <w:r w:rsidRPr="00561350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5613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финансовой поддержке</w:t>
      </w:r>
      <w:r w:rsidRPr="00561350">
        <w:rPr>
          <w:rFonts w:ascii="Times New Roman" w:eastAsia="Times New Roman" w:hAnsi="Times New Roman" w:cs="Times New Roman"/>
          <w:sz w:val="30"/>
          <w:szCs w:val="30"/>
        </w:rPr>
        <w:t xml:space="preserve"> Европейской Комиссии</w:t>
      </w:r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1350">
        <w:rPr>
          <w:rFonts w:ascii="Times New Roman" w:eastAsia="Times New Roman" w:hAnsi="Times New Roman" w:cs="Times New Roman"/>
          <w:sz w:val="30"/>
          <w:szCs w:val="30"/>
          <w:lang w:eastAsia="ru-RU"/>
        </w:rPr>
        <w:t>(реализ</w:t>
      </w:r>
      <w:r w:rsidR="00956A15">
        <w:rPr>
          <w:rFonts w:ascii="Times New Roman" w:eastAsia="Times New Roman" w:hAnsi="Times New Roman" w:cs="Times New Roman"/>
          <w:sz w:val="30"/>
          <w:szCs w:val="30"/>
          <w:lang w:eastAsia="ru-RU"/>
        </w:rPr>
        <w:t>овался</w:t>
      </w:r>
      <w:r w:rsidRPr="005613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61350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Славгородским</w:t>
      </w:r>
      <w:proofErr w:type="spellEnd"/>
      <w:proofErr w:type="gramEnd"/>
      <w:r w:rsidRPr="005613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райисполкомом).</w:t>
      </w:r>
    </w:p>
    <w:p w:rsidR="00561350" w:rsidRPr="00561350" w:rsidRDefault="00561350" w:rsidP="00561350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В результате проведенных мероприятий на территории республиканского заказника «Славгородский» были оборудованы три туристических стоянки и кемпинговая площадка. Разработано два вело маршрута и две эко тропы, приобретены велосипеды и установлены информационные стенды на велосипедных маршрутах, для обустройства </w:t>
      </w:r>
      <w:proofErr w:type="spellStart"/>
      <w:r w:rsidRPr="00561350">
        <w:rPr>
          <w:rFonts w:ascii="Times New Roman" w:eastAsia="Calibri" w:hAnsi="Times New Roman" w:cs="Times New Roman"/>
          <w:sz w:val="30"/>
          <w:szCs w:val="30"/>
        </w:rPr>
        <w:t>экотроп</w:t>
      </w:r>
      <w:proofErr w:type="spellEnd"/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 закуплены материалы. Общая сумма мероприятий составила около 31 тыс. дол.</w:t>
      </w:r>
    </w:p>
    <w:p w:rsidR="00561350" w:rsidRPr="00561350" w:rsidRDefault="00561350" w:rsidP="00561350">
      <w:pPr>
        <w:spacing w:after="0" w:line="240" w:lineRule="auto"/>
        <w:ind w:left="-709"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61350">
        <w:rPr>
          <w:rFonts w:ascii="Times New Roman" w:eastAsia="Times New Roman" w:hAnsi="Times New Roman" w:cs="Times New Roman"/>
          <w:sz w:val="30"/>
          <w:szCs w:val="30"/>
          <w:lang w:eastAsia="en-GB"/>
        </w:rPr>
        <w:t xml:space="preserve">ГПУ «Славгородская «Голубая Криница» в д. Ст. Каменка  проведена работа по реконструкции трех домиков (1 – с конференц-залом, 2 – для </w:t>
      </w:r>
      <w:r w:rsidRPr="00561350">
        <w:rPr>
          <w:rFonts w:ascii="Times New Roman" w:eastAsia="Times New Roman" w:hAnsi="Times New Roman" w:cs="Times New Roman"/>
          <w:sz w:val="30"/>
          <w:szCs w:val="30"/>
          <w:lang w:eastAsia="en-GB"/>
        </w:rPr>
        <w:lastRenderedPageBreak/>
        <w:t xml:space="preserve">размещения туристов до 23 человек). </w:t>
      </w:r>
      <w:r w:rsidR="001215A8" w:rsidRPr="001215A8">
        <w:rPr>
          <w:rFonts w:ascii="Times New Roman" w:eastAsia="Times New Roman" w:hAnsi="Times New Roman" w:cs="Times New Roman"/>
          <w:sz w:val="30"/>
          <w:szCs w:val="30"/>
          <w:lang w:eastAsia="en-GB"/>
        </w:rPr>
        <w:t xml:space="preserve">Дома будут использоваться для организации образовательных программ Центра сельского развития и поддержки предпринимательства. </w:t>
      </w:r>
      <w:r w:rsidR="00E23937" w:rsidRPr="00E23937">
        <w:rPr>
          <w:rFonts w:ascii="Times New Roman" w:eastAsia="Times New Roman" w:hAnsi="Times New Roman" w:cs="Times New Roman"/>
          <w:sz w:val="30"/>
          <w:szCs w:val="30"/>
          <w:lang w:eastAsia="en-GB"/>
        </w:rPr>
        <w:t xml:space="preserve">С учетом местных и внешних вызовов образовательные мероприятия дифференцированы по сферам деятельности. Планируется организация четырех школ: школа сельского предпринимательства, школа экологического и сельского туризма, школа креативной экономики и социального предпринимательства  и мастерская устойчивого развития </w:t>
      </w:r>
      <w:proofErr w:type="spellStart"/>
      <w:r w:rsidR="00E23937" w:rsidRPr="00E23937">
        <w:rPr>
          <w:rFonts w:ascii="Times New Roman" w:eastAsia="Times New Roman" w:hAnsi="Times New Roman" w:cs="Times New Roman"/>
          <w:sz w:val="30"/>
          <w:szCs w:val="30"/>
          <w:lang w:eastAsia="en-GB"/>
        </w:rPr>
        <w:t>микрорегионов</w:t>
      </w:r>
      <w:proofErr w:type="spellEnd"/>
      <w:r w:rsidR="00E23937" w:rsidRPr="00E23937">
        <w:rPr>
          <w:rFonts w:ascii="Times New Roman" w:eastAsia="Times New Roman" w:hAnsi="Times New Roman" w:cs="Times New Roman"/>
          <w:sz w:val="30"/>
          <w:szCs w:val="30"/>
          <w:lang w:eastAsia="en-GB"/>
        </w:rPr>
        <w:t xml:space="preserve"> и проектного менеджмента, а также для проживания и питания туристов.</w:t>
      </w:r>
    </w:p>
    <w:p w:rsidR="00561350" w:rsidRPr="00561350" w:rsidRDefault="00561350" w:rsidP="00561350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Кроме того, проведены мероприятия по развитию туристической инфраструктуры, расположенной на </w:t>
      </w:r>
      <w:proofErr w:type="gramStart"/>
      <w:r w:rsidRPr="00561350">
        <w:rPr>
          <w:rFonts w:ascii="Times New Roman" w:eastAsia="Calibri" w:hAnsi="Times New Roman" w:cs="Times New Roman"/>
          <w:sz w:val="30"/>
          <w:szCs w:val="30"/>
        </w:rPr>
        <w:t>территории</w:t>
      </w:r>
      <w:proofErr w:type="gramEnd"/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 прилегающей к республиканскому памятнику природы «Источник «Голубая криница». 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становлены медовый рынок, ярморочные домики, стационарный модульный туалет, обустроены кемпинговая площадка, прилегающая территория (пешеходные дорожки), подъезд и стоянка на 150 мест. Общая сумма мероприятий составила около 229,5 тыс. евро и 130 тыс. </w:t>
      </w:r>
      <w:proofErr w:type="spellStart"/>
      <w:r w:rsidRPr="00561350">
        <w:rPr>
          <w:rFonts w:ascii="Times New Roman" w:eastAsia="Calibri" w:hAnsi="Times New Roman" w:cs="Times New Roman"/>
          <w:sz w:val="30"/>
          <w:szCs w:val="30"/>
        </w:rPr>
        <w:t>бел</w:t>
      </w:r>
      <w:proofErr w:type="gramStart"/>
      <w:r w:rsidRPr="00561350">
        <w:rPr>
          <w:rFonts w:ascii="Times New Roman" w:eastAsia="Calibri" w:hAnsi="Times New Roman" w:cs="Times New Roman"/>
          <w:sz w:val="30"/>
          <w:szCs w:val="30"/>
        </w:rPr>
        <w:t>.р</w:t>
      </w:r>
      <w:proofErr w:type="gramEnd"/>
      <w:r w:rsidRPr="00561350">
        <w:rPr>
          <w:rFonts w:ascii="Times New Roman" w:eastAsia="Calibri" w:hAnsi="Times New Roman" w:cs="Times New Roman"/>
          <w:sz w:val="30"/>
          <w:szCs w:val="30"/>
        </w:rPr>
        <w:t>уб</w:t>
      </w:r>
      <w:proofErr w:type="spellEnd"/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61350" w:rsidRPr="00561350" w:rsidRDefault="00561350" w:rsidP="00561350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Для развития и продвижения экологического туризма в районе проведены событийные мероприятия: фото – эко </w:t>
      </w:r>
      <w:proofErr w:type="spellStart"/>
      <w:r w:rsidRPr="00561350">
        <w:rPr>
          <w:rFonts w:ascii="Times New Roman" w:eastAsia="Calibri" w:hAnsi="Times New Roman" w:cs="Times New Roman"/>
          <w:sz w:val="30"/>
          <w:szCs w:val="30"/>
        </w:rPr>
        <w:t>планэр</w:t>
      </w:r>
      <w:proofErr w:type="spellEnd"/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proofErr w:type="spellStart"/>
      <w:r w:rsidRPr="00561350">
        <w:rPr>
          <w:rFonts w:ascii="Times New Roman" w:eastAsia="Calibri" w:hAnsi="Times New Roman" w:cs="Times New Roman"/>
          <w:sz w:val="30"/>
          <w:szCs w:val="30"/>
        </w:rPr>
        <w:t>Патаемные</w:t>
      </w:r>
      <w:proofErr w:type="spellEnd"/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 кутки </w:t>
      </w:r>
      <w:proofErr w:type="spellStart"/>
      <w:r w:rsidRPr="00561350">
        <w:rPr>
          <w:rFonts w:ascii="Times New Roman" w:eastAsia="Calibri" w:hAnsi="Times New Roman" w:cs="Times New Roman"/>
          <w:sz w:val="30"/>
          <w:szCs w:val="30"/>
        </w:rPr>
        <w:t>Славгородчины</w:t>
      </w:r>
      <w:proofErr w:type="spellEnd"/>
      <w:r w:rsidRPr="00561350">
        <w:rPr>
          <w:rFonts w:ascii="Times New Roman" w:eastAsia="Calibri" w:hAnsi="Times New Roman" w:cs="Times New Roman"/>
          <w:sz w:val="30"/>
          <w:szCs w:val="30"/>
        </w:rPr>
        <w:t>», фестиваль «</w:t>
      </w:r>
      <w:proofErr w:type="spellStart"/>
      <w:r w:rsidRPr="00561350">
        <w:rPr>
          <w:rFonts w:ascii="Times New Roman" w:eastAsia="Calibri" w:hAnsi="Times New Roman" w:cs="Times New Roman"/>
          <w:sz w:val="30"/>
          <w:szCs w:val="30"/>
        </w:rPr>
        <w:t>Маковей</w:t>
      </w:r>
      <w:proofErr w:type="spellEnd"/>
      <w:r w:rsidRPr="00561350">
        <w:rPr>
          <w:rFonts w:ascii="Times New Roman" w:eastAsia="Calibri" w:hAnsi="Times New Roman" w:cs="Times New Roman"/>
          <w:sz w:val="30"/>
          <w:szCs w:val="30"/>
        </w:rPr>
        <w:t>», эко-</w:t>
      </w:r>
      <w:proofErr w:type="spellStart"/>
      <w:r w:rsidRPr="00561350">
        <w:rPr>
          <w:rFonts w:ascii="Times New Roman" w:eastAsia="Calibri" w:hAnsi="Times New Roman" w:cs="Times New Roman"/>
          <w:sz w:val="30"/>
          <w:szCs w:val="30"/>
        </w:rPr>
        <w:t>этно</w:t>
      </w:r>
      <w:proofErr w:type="spellEnd"/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 фестиваль «Песни о криницах», Региональный праздник – конкурс «Спас – </w:t>
      </w:r>
      <w:proofErr w:type="spellStart"/>
      <w:r w:rsidRPr="00561350">
        <w:rPr>
          <w:rFonts w:ascii="Times New Roman" w:eastAsia="Calibri" w:hAnsi="Times New Roman" w:cs="Times New Roman"/>
          <w:sz w:val="30"/>
          <w:szCs w:val="30"/>
        </w:rPr>
        <w:t>усяму</w:t>
      </w:r>
      <w:proofErr w:type="spellEnd"/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 час», </w:t>
      </w:r>
      <w:proofErr w:type="spellStart"/>
      <w:r w:rsidRPr="00561350">
        <w:rPr>
          <w:rFonts w:ascii="Times New Roman" w:eastAsia="Calibri" w:hAnsi="Times New Roman" w:cs="Times New Roman"/>
          <w:sz w:val="30"/>
          <w:szCs w:val="30"/>
        </w:rPr>
        <w:t>велофестиваль</w:t>
      </w:r>
      <w:proofErr w:type="spellEnd"/>
      <w:r w:rsidRPr="00561350">
        <w:rPr>
          <w:rFonts w:ascii="Times New Roman" w:eastAsia="Calibri" w:hAnsi="Times New Roman" w:cs="Times New Roman"/>
          <w:sz w:val="30"/>
          <w:szCs w:val="30"/>
        </w:rPr>
        <w:t>. Общая сумма мероприятий составила 21,3 тыс. бел</w:t>
      </w:r>
      <w:proofErr w:type="gramStart"/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 .</w:t>
      </w:r>
      <w:proofErr w:type="gramEnd"/>
      <w:r w:rsidRPr="00561350">
        <w:rPr>
          <w:rFonts w:ascii="Times New Roman" w:eastAsia="Calibri" w:hAnsi="Times New Roman" w:cs="Times New Roman"/>
          <w:sz w:val="30"/>
          <w:szCs w:val="30"/>
        </w:rPr>
        <w:t>руб.</w:t>
      </w:r>
    </w:p>
    <w:p w:rsidR="00561350" w:rsidRPr="00561350" w:rsidRDefault="00561350" w:rsidP="00561350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1350">
        <w:rPr>
          <w:rFonts w:ascii="Times New Roman" w:eastAsia="Calibri" w:hAnsi="Times New Roman" w:cs="Times New Roman"/>
          <w:sz w:val="30"/>
          <w:szCs w:val="30"/>
        </w:rPr>
        <w:t>Всего на мероприятия по продвижению экологического туризма на особо охраняемых природных территориях Славгородского района было использовано по всем источникам: 151 тыс. бел</w:t>
      </w:r>
      <w:proofErr w:type="gramStart"/>
      <w:r w:rsidRPr="00561350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  <w:r w:rsidRPr="0056135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561350">
        <w:rPr>
          <w:rFonts w:ascii="Times New Roman" w:eastAsia="Calibri" w:hAnsi="Times New Roman" w:cs="Times New Roman"/>
          <w:sz w:val="30"/>
          <w:szCs w:val="30"/>
        </w:rPr>
        <w:t>р</w:t>
      </w:r>
      <w:proofErr w:type="gramEnd"/>
      <w:r w:rsidRPr="00561350">
        <w:rPr>
          <w:rFonts w:ascii="Times New Roman" w:eastAsia="Calibri" w:hAnsi="Times New Roman" w:cs="Times New Roman"/>
          <w:sz w:val="30"/>
          <w:szCs w:val="30"/>
        </w:rPr>
        <w:t>уб.; 229,5 тыс. евро и 31 тыс. дол.</w:t>
      </w:r>
    </w:p>
    <w:p w:rsidR="009E7CBD" w:rsidRPr="00956A15" w:rsidRDefault="009E7CBD" w:rsidP="009E7CBD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6A15">
        <w:rPr>
          <w:rFonts w:ascii="Times New Roman" w:eastAsia="Calibri" w:hAnsi="Times New Roman" w:cs="Times New Roman"/>
          <w:sz w:val="30"/>
          <w:szCs w:val="30"/>
        </w:rPr>
        <w:t>Турис</w:t>
      </w:r>
      <w:r>
        <w:rPr>
          <w:rFonts w:ascii="Times New Roman" w:eastAsia="Calibri" w:hAnsi="Times New Roman" w:cs="Times New Roman"/>
          <w:sz w:val="30"/>
          <w:szCs w:val="30"/>
        </w:rPr>
        <w:t>тическая инфраструктура создана</w:t>
      </w:r>
      <w:r w:rsidRPr="00956A15">
        <w:rPr>
          <w:rFonts w:ascii="Times New Roman" w:eastAsia="Calibri" w:hAnsi="Times New Roman" w:cs="Times New Roman"/>
          <w:sz w:val="30"/>
          <w:szCs w:val="30"/>
        </w:rPr>
        <w:t xml:space="preserve"> с учетом позиционирования</w:t>
      </w:r>
      <w:r w:rsidRPr="00956A1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56A15">
        <w:rPr>
          <w:rFonts w:ascii="Times New Roman" w:eastAsia="Calibri" w:hAnsi="Times New Roman" w:cs="Times New Roman"/>
          <w:sz w:val="30"/>
          <w:szCs w:val="30"/>
        </w:rPr>
        <w:t xml:space="preserve">эко-парка «Амулет </w:t>
      </w:r>
      <w:proofErr w:type="spellStart"/>
      <w:r w:rsidRPr="00956A15">
        <w:rPr>
          <w:rFonts w:ascii="Times New Roman" w:eastAsia="Calibri" w:hAnsi="Times New Roman" w:cs="Times New Roman"/>
          <w:sz w:val="30"/>
          <w:szCs w:val="30"/>
        </w:rPr>
        <w:t>Присожья</w:t>
      </w:r>
      <w:proofErr w:type="spellEnd"/>
      <w:r w:rsidRPr="00956A15">
        <w:rPr>
          <w:rFonts w:ascii="Times New Roman" w:eastAsia="Calibri" w:hAnsi="Times New Roman" w:cs="Times New Roman"/>
          <w:sz w:val="30"/>
          <w:szCs w:val="30"/>
        </w:rPr>
        <w:t xml:space="preserve">»: </w:t>
      </w:r>
    </w:p>
    <w:p w:rsidR="009E7CBD" w:rsidRPr="00956A15" w:rsidRDefault="009E7CBD" w:rsidP="009E7CBD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6A15">
        <w:rPr>
          <w:rFonts w:ascii="Times New Roman" w:eastAsia="Calibri" w:hAnsi="Times New Roman" w:cs="Times New Roman"/>
          <w:sz w:val="30"/>
          <w:szCs w:val="30"/>
        </w:rPr>
        <w:t>•</w:t>
      </w:r>
      <w:r w:rsidRPr="00956A15">
        <w:rPr>
          <w:rFonts w:ascii="Times New Roman" w:eastAsia="Calibri" w:hAnsi="Times New Roman" w:cs="Times New Roman"/>
          <w:sz w:val="30"/>
          <w:szCs w:val="30"/>
        </w:rPr>
        <w:tab/>
        <w:t>«заповедная» - северная практически безлюдная часть территории Парка, где сконцентрировано большее количество природоохранных мест заказника и основное биоразнообразие, представляющее интерес для туристов. Это территория для пеших, вело и конных маршрутов, туристических площадок для наблюдения за дикой природой. Площадь данной зоны составляет около 11 000 га;</w:t>
      </w:r>
    </w:p>
    <w:p w:rsidR="009E7CBD" w:rsidRPr="00956A15" w:rsidRDefault="009E7CBD" w:rsidP="009E7CBD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6A15">
        <w:rPr>
          <w:rFonts w:ascii="Times New Roman" w:eastAsia="Calibri" w:hAnsi="Times New Roman" w:cs="Times New Roman"/>
          <w:sz w:val="30"/>
          <w:szCs w:val="30"/>
        </w:rPr>
        <w:t>•</w:t>
      </w:r>
      <w:r w:rsidRPr="00956A15">
        <w:rPr>
          <w:rFonts w:ascii="Times New Roman" w:eastAsia="Calibri" w:hAnsi="Times New Roman" w:cs="Times New Roman"/>
          <w:sz w:val="30"/>
          <w:szCs w:val="30"/>
        </w:rPr>
        <w:tab/>
        <w:t xml:space="preserve">«паломническая» - центральная часть Парка, где находится главный охраняемый объект – источник «Голубая криница». Здесь будет поддерживаться атмосфера </w:t>
      </w:r>
      <w:proofErr w:type="spellStart"/>
      <w:r w:rsidRPr="00956A15">
        <w:rPr>
          <w:rFonts w:ascii="Times New Roman" w:eastAsia="Calibri" w:hAnsi="Times New Roman" w:cs="Times New Roman"/>
          <w:sz w:val="30"/>
          <w:szCs w:val="30"/>
        </w:rPr>
        <w:t>сакральности</w:t>
      </w:r>
      <w:proofErr w:type="spellEnd"/>
      <w:r w:rsidRPr="00956A15">
        <w:rPr>
          <w:rFonts w:ascii="Times New Roman" w:eastAsia="Calibri" w:hAnsi="Times New Roman" w:cs="Times New Roman"/>
          <w:sz w:val="30"/>
          <w:szCs w:val="30"/>
        </w:rPr>
        <w:t xml:space="preserve"> и таинства, где будут проходить основные культовые и культурные мероприятия, а зоны отдыха будут удалены на расстояние, снижающее антропогенную нагрузку на водный источник. Площадь зоны - всего около 10 га;</w:t>
      </w:r>
    </w:p>
    <w:p w:rsidR="009E7CBD" w:rsidRPr="00956A15" w:rsidRDefault="009E7CBD" w:rsidP="009E7CBD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6A15">
        <w:rPr>
          <w:rFonts w:ascii="Times New Roman" w:eastAsia="Calibri" w:hAnsi="Times New Roman" w:cs="Times New Roman"/>
          <w:sz w:val="30"/>
          <w:szCs w:val="30"/>
        </w:rPr>
        <w:t>•</w:t>
      </w:r>
      <w:r w:rsidRPr="00956A15">
        <w:rPr>
          <w:rFonts w:ascii="Times New Roman" w:eastAsia="Calibri" w:hAnsi="Times New Roman" w:cs="Times New Roman"/>
          <w:sz w:val="30"/>
          <w:szCs w:val="30"/>
        </w:rPr>
        <w:tab/>
        <w:t xml:space="preserve">«активная зона» - южная часть Парка, где располагаются практически все малонаселённые пункты.  Имеющаяся инфраструктура и уникальный пересеченный ландшафт, озера и пойменные луга с рекой </w:t>
      </w:r>
      <w:r w:rsidRPr="00956A15">
        <w:rPr>
          <w:rFonts w:ascii="Times New Roman" w:eastAsia="Calibri" w:hAnsi="Times New Roman" w:cs="Times New Roman"/>
          <w:sz w:val="30"/>
          <w:szCs w:val="30"/>
        </w:rPr>
        <w:lastRenderedPageBreak/>
        <w:t>позволяют предоставить обширный перечень услуг для отдыха населению различных возрастов и социальных групп, включая людей с ограниченными возможностями.</w:t>
      </w:r>
    </w:p>
    <w:p w:rsidR="0020749C" w:rsidRPr="0020749C" w:rsidRDefault="0020749C" w:rsidP="002074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Продолжается работа по продвижению сайта http://slavtourism.com в сети интернет, на котором представлены субъекты </w:t>
      </w:r>
      <w:proofErr w:type="spellStart"/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>агроэкотуризма</w:t>
      </w:r>
      <w:proofErr w:type="spellEnd"/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района, для более широкого представления потенциала района, на территории Республики Беларусь и ближним и дальнем зарубежье. </w:t>
      </w:r>
    </w:p>
    <w:p w:rsidR="0020749C" w:rsidRPr="0020749C" w:rsidRDefault="0020749C" w:rsidP="002074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749C">
        <w:rPr>
          <w:rFonts w:ascii="Times New Roman" w:eastAsia="Calibri" w:hAnsi="Times New Roman" w:cs="Times New Roman"/>
          <w:sz w:val="30"/>
          <w:szCs w:val="30"/>
        </w:rPr>
        <w:t xml:space="preserve">На постоянной основе осуществляется </w:t>
      </w:r>
      <w:proofErr w:type="gramStart"/>
      <w:r w:rsidRPr="0020749C"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 w:rsidRPr="0020749C">
        <w:rPr>
          <w:rFonts w:ascii="Times New Roman" w:eastAsia="Calibri" w:hAnsi="Times New Roman" w:cs="Times New Roman"/>
          <w:sz w:val="30"/>
          <w:szCs w:val="30"/>
        </w:rPr>
        <w:t xml:space="preserve"> содержанием и достоверностью информации в разделе «Туризм и отдых» на сайте райисполкома. Данный раздел включает в себя такие подразделы как «Инфраструктура Славгородского района», «Охота и рыбалка», «</w:t>
      </w:r>
      <w:proofErr w:type="spellStart"/>
      <w:r w:rsidRPr="0020749C">
        <w:rPr>
          <w:rFonts w:ascii="Times New Roman" w:eastAsia="Calibri" w:hAnsi="Times New Roman" w:cs="Times New Roman"/>
          <w:sz w:val="30"/>
          <w:szCs w:val="30"/>
        </w:rPr>
        <w:t>Агроусадьбы</w:t>
      </w:r>
      <w:proofErr w:type="spellEnd"/>
      <w:r w:rsidRPr="0020749C">
        <w:rPr>
          <w:rFonts w:ascii="Times New Roman" w:eastAsia="Calibri" w:hAnsi="Times New Roman" w:cs="Times New Roman"/>
          <w:sz w:val="30"/>
          <w:szCs w:val="30"/>
        </w:rPr>
        <w:t xml:space="preserve">», «Достопримечательности района», «Познавательный туризм», «Гидрологический памятник природы «Голубая криница», «Площадки для отдыха и благоустроенные туалеты вдоль Республиканских автомобильных дорог», «Информация о придорожном сервисе», «Календарь туристических и событийных мероприятий в районе». </w:t>
      </w:r>
    </w:p>
    <w:p w:rsidR="0020749C" w:rsidRPr="0020749C" w:rsidRDefault="0020749C" w:rsidP="002074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>На специализированных порталах, предлагающих услуги размещения, объекты района представлены следующим образом:</w:t>
      </w:r>
    </w:p>
    <w:p w:rsidR="0020749C" w:rsidRPr="0020749C" w:rsidRDefault="0020749C" w:rsidP="002074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>- holiday.by – туристический портал №1 в Беларуси. На портале представлены только гостиниц</w:t>
      </w:r>
      <w:r w:rsidR="0036711A">
        <w:rPr>
          <w:rFonts w:ascii="Times New Roman" w:eastAsia="Calibri" w:hAnsi="Times New Roman" w:cs="Times New Roman"/>
          <w:sz w:val="30"/>
          <w:szCs w:val="30"/>
          <w:lang w:eastAsia="ru-RU"/>
        </w:rPr>
        <w:t>а</w:t>
      </w:r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>Сож</w:t>
      </w:r>
      <w:proofErr w:type="spellEnd"/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» и </w:t>
      </w:r>
      <w:proofErr w:type="spellStart"/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>агроусадьба</w:t>
      </w:r>
      <w:proofErr w:type="spellEnd"/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«Михайлов.</w:t>
      </w:r>
    </w:p>
    <w:p w:rsidR="0020749C" w:rsidRPr="0020749C" w:rsidRDefault="0020749C" w:rsidP="002074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- booking.com – крупнейшая международная площадка бронирования жилья. Из объектов района представлены </w:t>
      </w:r>
      <w:proofErr w:type="spellStart"/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>агроусадьбы</w:t>
      </w:r>
      <w:proofErr w:type="spellEnd"/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«Михайлов» и «Эксклюзив».  </w:t>
      </w:r>
      <w:bookmarkStart w:id="0" w:name="_GoBack"/>
      <w:bookmarkEnd w:id="0"/>
    </w:p>
    <w:p w:rsidR="0020749C" w:rsidRPr="0020749C" w:rsidRDefault="0020749C" w:rsidP="002074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- vusadbe.by – на сайте </w:t>
      </w:r>
      <w:proofErr w:type="gramStart"/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>представлена</w:t>
      </w:r>
      <w:proofErr w:type="gramEnd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>агроусадьба</w:t>
      </w:r>
      <w:proofErr w:type="spellEnd"/>
      <w:r w:rsidRPr="0020749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«Михайлов».</w:t>
      </w:r>
    </w:p>
    <w:p w:rsidR="00301F96" w:rsidRDefault="00301F96" w:rsidP="00561350">
      <w:pPr>
        <w:ind w:left="-567" w:firstLine="709"/>
      </w:pPr>
    </w:p>
    <w:p w:rsidR="00561350" w:rsidRDefault="00561350">
      <w:pPr>
        <w:ind w:left="-567" w:firstLine="709"/>
      </w:pPr>
    </w:p>
    <w:sectPr w:rsidR="00561350" w:rsidSect="00ED5D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C5F29"/>
    <w:multiLevelType w:val="hybridMultilevel"/>
    <w:tmpl w:val="2D7E8B14"/>
    <w:lvl w:ilvl="0" w:tplc="717AF2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C1"/>
    <w:rsid w:val="0000215E"/>
    <w:rsid w:val="000C06A8"/>
    <w:rsid w:val="001215A8"/>
    <w:rsid w:val="00122ABF"/>
    <w:rsid w:val="00135F6C"/>
    <w:rsid w:val="001457D5"/>
    <w:rsid w:val="00180F4E"/>
    <w:rsid w:val="001D4CD4"/>
    <w:rsid w:val="0020749C"/>
    <w:rsid w:val="00241EF7"/>
    <w:rsid w:val="00254F35"/>
    <w:rsid w:val="002622E8"/>
    <w:rsid w:val="002775D5"/>
    <w:rsid w:val="00277A99"/>
    <w:rsid w:val="00293D17"/>
    <w:rsid w:val="00301F96"/>
    <w:rsid w:val="00322087"/>
    <w:rsid w:val="00352213"/>
    <w:rsid w:val="0036277E"/>
    <w:rsid w:val="0036711A"/>
    <w:rsid w:val="0038270F"/>
    <w:rsid w:val="00386384"/>
    <w:rsid w:val="003C2250"/>
    <w:rsid w:val="003D7C79"/>
    <w:rsid w:val="003E772B"/>
    <w:rsid w:val="00410C82"/>
    <w:rsid w:val="00422591"/>
    <w:rsid w:val="004242A9"/>
    <w:rsid w:val="00456A40"/>
    <w:rsid w:val="00461534"/>
    <w:rsid w:val="005033B0"/>
    <w:rsid w:val="00520E9D"/>
    <w:rsid w:val="00531CEC"/>
    <w:rsid w:val="00550934"/>
    <w:rsid w:val="00554005"/>
    <w:rsid w:val="00561350"/>
    <w:rsid w:val="005761C2"/>
    <w:rsid w:val="005A5EA7"/>
    <w:rsid w:val="005A7265"/>
    <w:rsid w:val="005E2D25"/>
    <w:rsid w:val="006011C9"/>
    <w:rsid w:val="00626F83"/>
    <w:rsid w:val="006A7693"/>
    <w:rsid w:val="006B0390"/>
    <w:rsid w:val="00717726"/>
    <w:rsid w:val="00724AE7"/>
    <w:rsid w:val="007D61C8"/>
    <w:rsid w:val="00806EDF"/>
    <w:rsid w:val="008875D4"/>
    <w:rsid w:val="008E6BB2"/>
    <w:rsid w:val="00923FA9"/>
    <w:rsid w:val="00936E92"/>
    <w:rsid w:val="0094641F"/>
    <w:rsid w:val="00953BBD"/>
    <w:rsid w:val="00956A15"/>
    <w:rsid w:val="00990258"/>
    <w:rsid w:val="009A41BA"/>
    <w:rsid w:val="009E7CBD"/>
    <w:rsid w:val="009F4DB3"/>
    <w:rsid w:val="00A668EE"/>
    <w:rsid w:val="00AA2264"/>
    <w:rsid w:val="00AF0C34"/>
    <w:rsid w:val="00B13EF2"/>
    <w:rsid w:val="00B70B9D"/>
    <w:rsid w:val="00B81ACF"/>
    <w:rsid w:val="00C05F42"/>
    <w:rsid w:val="00C828AC"/>
    <w:rsid w:val="00CA381C"/>
    <w:rsid w:val="00CD0FFF"/>
    <w:rsid w:val="00CF7DC1"/>
    <w:rsid w:val="00D3081B"/>
    <w:rsid w:val="00D60BBC"/>
    <w:rsid w:val="00DD17B8"/>
    <w:rsid w:val="00E0115D"/>
    <w:rsid w:val="00E23937"/>
    <w:rsid w:val="00E43C86"/>
    <w:rsid w:val="00EA0810"/>
    <w:rsid w:val="00ED29D7"/>
    <w:rsid w:val="00ED5D48"/>
    <w:rsid w:val="00ED7FC8"/>
    <w:rsid w:val="00F12823"/>
    <w:rsid w:val="00F3785B"/>
    <w:rsid w:val="00F70126"/>
    <w:rsid w:val="00F81943"/>
    <w:rsid w:val="00F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Твердова Виктория Станиславовна</cp:lastModifiedBy>
  <cp:revision>2</cp:revision>
  <dcterms:created xsi:type="dcterms:W3CDTF">2022-05-17T06:21:00Z</dcterms:created>
  <dcterms:modified xsi:type="dcterms:W3CDTF">2022-05-17T06:21:00Z</dcterms:modified>
</cp:coreProperties>
</file>