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D64" w:rsidRDefault="00244D64" w:rsidP="00244D64">
      <w:pPr>
        <w:pageBreakBefore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ИСТОРИЧЕСКАЯ ПАМЯТЬ </w:t>
      </w:r>
    </w:p>
    <w:p w:rsidR="00244D64" w:rsidRDefault="00244D64" w:rsidP="00244D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О ВЕЛИКОЙ ОТЕЧЕСТВЕННОЙ ВОЙНЕ </w:t>
      </w:r>
    </w:p>
    <w:p w:rsidR="00244D64" w:rsidRDefault="00244D64" w:rsidP="00244D64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КАК ФАКТОР ФОРМИРОВАНИЯ ПАТРИОТИЗМА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244D64" w:rsidRDefault="00244D64" w:rsidP="00244D64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В 2023 году Беларусь отмечает 78-ю годовщину Великой Победы советского народа над гитлеровскими захватчиками в Великой Отечественной войне.</w:t>
      </w:r>
    </w:p>
    <w:p w:rsidR="00244D64" w:rsidRDefault="00244D64" w:rsidP="00244D64">
      <w:pPr>
        <w:spacing w:before="120" w:after="120" w:line="228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1. Вклад белорусского народа в разгром немецко-фашистских захватчиков. Цифры и факты.</w:t>
      </w:r>
    </w:p>
    <w:p w:rsidR="00244D64" w:rsidRDefault="00244D64" w:rsidP="00244D64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  <w:highlight w:val="white"/>
        </w:rPr>
        <w:t>Долгожданный д</w:t>
      </w:r>
      <w:r>
        <w:rPr>
          <w:rFonts w:ascii="Times New Roman" w:eastAsia="Times New Roman" w:hAnsi="Times New Roman"/>
          <w:sz w:val="30"/>
          <w:szCs w:val="30"/>
        </w:rPr>
        <w:t>ень освобождения от немецко-фашистских захватчиков стоил нашему народу неимоверных усилий и колоссальных жертв. Готовясь к вероломному нападению на СССР, нацисты планировали оставить в Беларуси лишь каждого четвертого для использования в качестве подневольной рабочей силы. Остальные 75% подлежали уничтожению или высылке.</w:t>
      </w:r>
    </w:p>
    <w:p w:rsidR="00244D64" w:rsidRDefault="00244D64" w:rsidP="00244D64">
      <w:pPr>
        <w:spacing w:after="0" w:line="228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30"/>
          <w:szCs w:val="30"/>
        </w:rPr>
        <w:t>Сражения на белорусской земле в июне–августе 1941 г. содействовали срыву германского плана «молниеносной войны» с СССР</w:t>
      </w:r>
      <w:r>
        <w:rPr>
          <w:rFonts w:ascii="Times New Roman" w:eastAsia="Times New Roman" w:hAnsi="Times New Roman"/>
          <w:sz w:val="30"/>
          <w:szCs w:val="30"/>
        </w:rPr>
        <w:t xml:space="preserve">, позволили подготовиться к отражению вражеского наступления на московском направлении. </w:t>
      </w:r>
    </w:p>
    <w:p w:rsidR="00244D64" w:rsidRDefault="00244D64" w:rsidP="00244D64">
      <w:pPr>
        <w:spacing w:after="0" w:line="228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Белорусы по праву гордились своей молодой республикой и великой советской державой, интернациональным братством всех людей труда. В тяжкую годину наши деды и отцы как один встали на защиту Отчизны. </w:t>
      </w:r>
    </w:p>
    <w:p w:rsidR="00244D64" w:rsidRDefault="00244D64" w:rsidP="00244D64">
      <w:pPr>
        <w:spacing w:after="0" w:line="228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В Красной армии сражались 1,3 млн наших соотечественников</w:t>
      </w:r>
      <w:r>
        <w:rPr>
          <w:rFonts w:ascii="Times New Roman" w:eastAsia="Times New Roman" w:hAnsi="Times New Roman"/>
          <w:sz w:val="30"/>
          <w:szCs w:val="30"/>
        </w:rPr>
        <w:t xml:space="preserve">. </w:t>
      </w:r>
    </w:p>
    <w:p w:rsidR="00244D64" w:rsidRDefault="00244D64" w:rsidP="00244D64">
      <w:pPr>
        <w:spacing w:after="0" w:line="228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Партизанское движение и деятельность подпольных организаций в Беларуси не имеют себе равных в мировой истории по масштабам вооруженного сопротивления в тылу противника. </w:t>
      </w:r>
    </w:p>
    <w:p w:rsidR="00244D64" w:rsidRDefault="00244D64" w:rsidP="00244D64">
      <w:pPr>
        <w:spacing w:after="0" w:line="228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Всего в авангарде борьбы с нацистами на белорусской земле были более </w:t>
      </w:r>
      <w:r>
        <w:rPr>
          <w:rFonts w:ascii="Times New Roman" w:eastAsia="Times New Roman" w:hAnsi="Times New Roman"/>
          <w:b/>
          <w:sz w:val="30"/>
          <w:szCs w:val="30"/>
        </w:rPr>
        <w:t>400 тыс</w:t>
      </w:r>
      <w:r>
        <w:rPr>
          <w:rFonts w:ascii="Times New Roman" w:eastAsia="Times New Roman" w:hAnsi="Times New Roman"/>
          <w:sz w:val="30"/>
          <w:szCs w:val="30"/>
        </w:rPr>
        <w:t>. партизан и подпольщиков. Наша «республика-партизанка» осталась непокоренной оккупантами.</w:t>
      </w:r>
    </w:p>
    <w:p w:rsidR="00244D64" w:rsidRDefault="00244D64" w:rsidP="00244D64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/>
          <w:b/>
          <w:i/>
          <w:color w:val="000000"/>
          <w:sz w:val="28"/>
          <w:szCs w:val="28"/>
          <w:highlight w:val="white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8"/>
          <w:szCs w:val="28"/>
          <w:highlight w:val="white"/>
        </w:rPr>
        <w:t>:</w:t>
      </w:r>
    </w:p>
    <w:p w:rsidR="00244D64" w:rsidRDefault="00244D64" w:rsidP="00244D64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За три года патриоты уничтожили более </w:t>
      </w:r>
      <w:r>
        <w:rPr>
          <w:rFonts w:ascii="Times New Roman" w:eastAsia="Times New Roman" w:hAnsi="Times New Roman"/>
          <w:b/>
          <w:i/>
          <w:sz w:val="28"/>
          <w:szCs w:val="28"/>
        </w:rPr>
        <w:t>500 тыс</w:t>
      </w:r>
      <w:r>
        <w:rPr>
          <w:rFonts w:ascii="Times New Roman" w:eastAsia="Times New Roman" w:hAnsi="Times New Roman"/>
          <w:i/>
          <w:sz w:val="28"/>
          <w:szCs w:val="28"/>
        </w:rPr>
        <w:t xml:space="preserve">. захватчиков, взорвали и пустили под откос </w:t>
      </w:r>
      <w:r>
        <w:rPr>
          <w:rFonts w:ascii="Times New Roman" w:eastAsia="Times New Roman" w:hAnsi="Times New Roman"/>
          <w:b/>
          <w:i/>
          <w:sz w:val="28"/>
          <w:szCs w:val="28"/>
        </w:rPr>
        <w:t>11 128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воинских эшелонов и                                       </w:t>
      </w:r>
      <w:r>
        <w:rPr>
          <w:rFonts w:ascii="Times New Roman" w:eastAsia="Times New Roman" w:hAnsi="Times New Roman"/>
          <w:b/>
          <w:i/>
          <w:sz w:val="28"/>
          <w:szCs w:val="28"/>
        </w:rPr>
        <w:t>34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бронепоезда, разгромили </w:t>
      </w:r>
      <w:r>
        <w:rPr>
          <w:rFonts w:ascii="Times New Roman" w:eastAsia="Times New Roman" w:hAnsi="Times New Roman"/>
          <w:b/>
          <w:i/>
          <w:sz w:val="28"/>
          <w:szCs w:val="28"/>
        </w:rPr>
        <w:t>29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железнодорожных станций, </w:t>
      </w:r>
      <w:r>
        <w:rPr>
          <w:rFonts w:ascii="Times New Roman" w:eastAsia="Times New Roman" w:hAnsi="Times New Roman"/>
          <w:b/>
          <w:i/>
          <w:sz w:val="28"/>
          <w:szCs w:val="28"/>
        </w:rPr>
        <w:t>948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штабов и гарнизонов, уничтожили </w:t>
      </w:r>
      <w:r>
        <w:rPr>
          <w:rFonts w:ascii="Times New Roman" w:eastAsia="Times New Roman" w:hAnsi="Times New Roman"/>
          <w:b/>
          <w:i/>
          <w:sz w:val="28"/>
          <w:szCs w:val="28"/>
        </w:rPr>
        <w:t>18 700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автомашин, разрушили                                    </w:t>
      </w:r>
      <w:r>
        <w:rPr>
          <w:rFonts w:ascii="Times New Roman" w:eastAsia="Times New Roman" w:hAnsi="Times New Roman"/>
          <w:b/>
          <w:i/>
          <w:sz w:val="28"/>
          <w:szCs w:val="28"/>
        </w:rPr>
        <w:t>819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железнодорожных и </w:t>
      </w:r>
      <w:r>
        <w:rPr>
          <w:rFonts w:ascii="Times New Roman" w:eastAsia="Times New Roman" w:hAnsi="Times New Roman"/>
          <w:b/>
          <w:i/>
          <w:sz w:val="28"/>
          <w:szCs w:val="28"/>
        </w:rPr>
        <w:t>4 710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других мостов, вывели из строя                                 </w:t>
      </w:r>
      <w:r>
        <w:rPr>
          <w:rFonts w:ascii="Times New Roman" w:eastAsia="Times New Roman" w:hAnsi="Times New Roman"/>
          <w:b/>
          <w:i/>
          <w:sz w:val="28"/>
          <w:szCs w:val="28"/>
        </w:rPr>
        <w:t>1 355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танков и бронемашин. </w:t>
      </w:r>
    </w:p>
    <w:p w:rsidR="00244D64" w:rsidRDefault="00244D64" w:rsidP="00244D64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К началу 1944 года в республике действовали </w:t>
      </w:r>
      <w:r>
        <w:rPr>
          <w:rFonts w:ascii="Times New Roman" w:eastAsia="Times New Roman" w:hAnsi="Times New Roman"/>
          <w:b/>
          <w:i/>
          <w:sz w:val="28"/>
          <w:szCs w:val="28"/>
        </w:rPr>
        <w:t>148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крупных партизанских формирований, контролировавших </w:t>
      </w:r>
      <w:r>
        <w:rPr>
          <w:rFonts w:ascii="Times New Roman" w:eastAsia="Times New Roman" w:hAnsi="Times New Roman"/>
          <w:b/>
          <w:i/>
          <w:sz w:val="28"/>
          <w:szCs w:val="28"/>
        </w:rPr>
        <w:t>60%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территории Беларуси.</w:t>
      </w:r>
    </w:p>
    <w:p w:rsidR="00244D64" w:rsidRDefault="00244D64" w:rsidP="00244D64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Мужество и героизм белорусов вызывают гордость и восхищение. За годы войны 25 жителей Беларуси повторили подвиг Николая Гастелло,</w:t>
      </w:r>
      <w:r>
        <w:rPr>
          <w:rFonts w:ascii="Times New Roman" w:eastAsia="Times New Roman" w:hAnsi="Times New Roman"/>
          <w:sz w:val="30"/>
          <w:szCs w:val="30"/>
        </w:rPr>
        <w:br/>
        <w:t xml:space="preserve">16 – Александра Матросова, 2 – Алексея Маресьева. 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lastRenderedPageBreak/>
        <w:t>В годы войны погибло около 3 млн жителей Беларуси</w:t>
      </w:r>
      <w:r>
        <w:rPr>
          <w:rFonts w:ascii="Times New Roman" w:eastAsia="Times New Roman" w:hAnsi="Times New Roman"/>
          <w:sz w:val="30"/>
          <w:szCs w:val="30"/>
        </w:rPr>
        <w:t xml:space="preserve">. 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30"/>
          <w:szCs w:val="30"/>
        </w:rPr>
        <w:t xml:space="preserve">По данным Национального архива Республики Беларусь, </w:t>
      </w:r>
      <w:r>
        <w:rPr>
          <w:rFonts w:ascii="Times New Roman" w:eastAsia="Times New Roman" w:hAnsi="Times New Roman"/>
          <w:b/>
          <w:sz w:val="30"/>
          <w:szCs w:val="30"/>
        </w:rPr>
        <w:t>на территории Беларуси существовало около 250 лагерей советских военнопленных и 350 мест принудительного содержания населения</w:t>
      </w:r>
      <w:r>
        <w:rPr>
          <w:rFonts w:ascii="Times New Roman" w:eastAsia="Times New Roman" w:hAnsi="Times New Roman"/>
          <w:sz w:val="30"/>
          <w:szCs w:val="30"/>
        </w:rPr>
        <w:t>.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В 186 населенных пунктах были созданы еврейские гетто</w:t>
      </w:r>
      <w:r>
        <w:rPr>
          <w:rFonts w:ascii="Times New Roman" w:eastAsia="Times New Roman" w:hAnsi="Times New Roman"/>
          <w:sz w:val="30"/>
          <w:szCs w:val="30"/>
        </w:rPr>
        <w:t>.</w:t>
      </w:r>
      <w:r>
        <w:rPr>
          <w:rFonts w:ascii="Times New Roman" w:eastAsia="Times New Roman" w:hAnsi="Times New Roman"/>
          <w:b/>
          <w:sz w:val="30"/>
          <w:szCs w:val="30"/>
        </w:rPr>
        <w:t> </w:t>
      </w:r>
      <w:r>
        <w:rPr>
          <w:rFonts w:ascii="Times New Roman" w:eastAsia="Times New Roman" w:hAnsi="Times New Roman"/>
          <w:sz w:val="30"/>
          <w:szCs w:val="30"/>
        </w:rPr>
        <w:t xml:space="preserve">Трагическую судьбу Хатыни разделили свыше 200 населенных пунктов </w:t>
      </w:r>
      <w:r>
        <w:rPr>
          <w:rFonts w:ascii="Times New Roman" w:eastAsia="Times New Roman" w:hAnsi="Times New Roman"/>
          <w:i/>
          <w:sz w:val="28"/>
          <w:szCs w:val="28"/>
        </w:rPr>
        <w:t>(были полностью уничтожены вместе с жителями и не возродились после войны)</w:t>
      </w:r>
      <w:r>
        <w:rPr>
          <w:rFonts w:ascii="Times New Roman" w:eastAsia="Times New Roman" w:hAnsi="Times New Roman"/>
          <w:i/>
          <w:sz w:val="30"/>
          <w:szCs w:val="30"/>
        </w:rPr>
        <w:t>.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Было уничтожено более половины наших национальных богатств, разрушено </w:t>
      </w:r>
      <w:r>
        <w:rPr>
          <w:rFonts w:ascii="Times New Roman" w:eastAsia="Times New Roman" w:hAnsi="Times New Roman"/>
          <w:b/>
          <w:sz w:val="30"/>
          <w:szCs w:val="30"/>
        </w:rPr>
        <w:t>209</w:t>
      </w:r>
      <w:r>
        <w:rPr>
          <w:rFonts w:ascii="Times New Roman" w:eastAsia="Times New Roman" w:hAnsi="Times New Roman"/>
          <w:sz w:val="30"/>
          <w:szCs w:val="30"/>
        </w:rPr>
        <w:t xml:space="preserve"> из 270-ти городов и райцентров, более </w:t>
      </w:r>
      <w:r>
        <w:rPr>
          <w:rFonts w:ascii="Times New Roman" w:eastAsia="Times New Roman" w:hAnsi="Times New Roman"/>
          <w:b/>
          <w:sz w:val="30"/>
          <w:szCs w:val="30"/>
        </w:rPr>
        <w:t>11,6 тыс</w:t>
      </w:r>
      <w:r>
        <w:rPr>
          <w:rFonts w:ascii="Times New Roman" w:eastAsia="Times New Roman" w:hAnsi="Times New Roman"/>
          <w:sz w:val="30"/>
          <w:szCs w:val="30"/>
        </w:rPr>
        <w:t xml:space="preserve">. деревень. В городах и деревнях остались без жилья около </w:t>
      </w:r>
      <w:r>
        <w:rPr>
          <w:rFonts w:ascii="Times New Roman" w:eastAsia="Times New Roman" w:hAnsi="Times New Roman"/>
          <w:b/>
          <w:sz w:val="30"/>
          <w:szCs w:val="30"/>
        </w:rPr>
        <w:t>3 млн</w:t>
      </w:r>
      <w:r>
        <w:rPr>
          <w:rFonts w:ascii="Times New Roman" w:eastAsia="Times New Roman" w:hAnsi="Times New Roman"/>
          <w:sz w:val="30"/>
          <w:szCs w:val="30"/>
        </w:rPr>
        <w:t xml:space="preserve"> человек. Общий ущерб народному хозяйству БССР составил огромную цифру – </w:t>
      </w:r>
      <w:r>
        <w:rPr>
          <w:rFonts w:ascii="Times New Roman" w:eastAsia="Times New Roman" w:hAnsi="Times New Roman"/>
          <w:b/>
          <w:sz w:val="30"/>
          <w:szCs w:val="30"/>
        </w:rPr>
        <w:t>75 млрд рублей</w:t>
      </w:r>
      <w:r>
        <w:rPr>
          <w:rFonts w:ascii="Times New Roman" w:eastAsia="Times New Roman" w:hAnsi="Times New Roman"/>
          <w:sz w:val="30"/>
          <w:szCs w:val="30"/>
        </w:rPr>
        <w:t xml:space="preserve">, что равнялось </w:t>
      </w:r>
      <w:r>
        <w:rPr>
          <w:rFonts w:ascii="Times New Roman" w:eastAsia="Times New Roman" w:hAnsi="Times New Roman"/>
          <w:b/>
          <w:sz w:val="30"/>
          <w:szCs w:val="30"/>
        </w:rPr>
        <w:t>35</w:t>
      </w:r>
      <w:r>
        <w:rPr>
          <w:rFonts w:ascii="Times New Roman" w:eastAsia="Times New Roman" w:hAnsi="Times New Roman"/>
          <w:sz w:val="30"/>
          <w:szCs w:val="30"/>
        </w:rPr>
        <w:t xml:space="preserve"> государственным бюджетам Беларуси в 1940 году. Почти полностью были уничтожены энергетические мощности, </w:t>
      </w:r>
      <w:r>
        <w:rPr>
          <w:rFonts w:ascii="Times New Roman" w:eastAsia="Times New Roman" w:hAnsi="Times New Roman"/>
          <w:b/>
          <w:sz w:val="30"/>
          <w:szCs w:val="30"/>
        </w:rPr>
        <w:t>90%</w:t>
      </w:r>
      <w:r>
        <w:rPr>
          <w:rFonts w:ascii="Times New Roman" w:eastAsia="Times New Roman" w:hAnsi="Times New Roman"/>
          <w:sz w:val="30"/>
          <w:szCs w:val="30"/>
        </w:rPr>
        <w:t xml:space="preserve"> станочного парка, на </w:t>
      </w:r>
      <w:r>
        <w:rPr>
          <w:rFonts w:ascii="Times New Roman" w:eastAsia="Times New Roman" w:hAnsi="Times New Roman"/>
          <w:b/>
          <w:sz w:val="30"/>
          <w:szCs w:val="30"/>
        </w:rPr>
        <w:t>40%</w:t>
      </w:r>
      <w:r>
        <w:rPr>
          <w:rFonts w:ascii="Times New Roman" w:eastAsia="Times New Roman" w:hAnsi="Times New Roman"/>
          <w:sz w:val="30"/>
          <w:szCs w:val="30"/>
        </w:rPr>
        <w:t xml:space="preserve"> сократились посевные площади. Оккупанты уничтожили и вывезли в Германию </w:t>
      </w:r>
      <w:r>
        <w:rPr>
          <w:rFonts w:ascii="Times New Roman" w:eastAsia="Times New Roman" w:hAnsi="Times New Roman"/>
          <w:b/>
          <w:sz w:val="30"/>
          <w:szCs w:val="30"/>
        </w:rPr>
        <w:t>2 800</w:t>
      </w:r>
      <w:r>
        <w:rPr>
          <w:rFonts w:ascii="Times New Roman" w:eastAsia="Times New Roman" w:hAnsi="Times New Roman"/>
          <w:sz w:val="30"/>
          <w:szCs w:val="30"/>
        </w:rPr>
        <w:t xml:space="preserve"> голов крупного и </w:t>
      </w:r>
      <w:r>
        <w:rPr>
          <w:rFonts w:ascii="Times New Roman" w:eastAsia="Times New Roman" w:hAnsi="Times New Roman"/>
          <w:b/>
          <w:sz w:val="30"/>
          <w:szCs w:val="30"/>
        </w:rPr>
        <w:t>5 700</w:t>
      </w:r>
      <w:r>
        <w:rPr>
          <w:rFonts w:ascii="Times New Roman" w:eastAsia="Times New Roman" w:hAnsi="Times New Roman"/>
          <w:sz w:val="30"/>
          <w:szCs w:val="30"/>
        </w:rPr>
        <w:t xml:space="preserve"> голов мелкого скота. Было уничтожено полностью </w:t>
      </w:r>
      <w:r>
        <w:rPr>
          <w:rFonts w:ascii="Times New Roman" w:eastAsia="Times New Roman" w:hAnsi="Times New Roman"/>
          <w:b/>
          <w:sz w:val="30"/>
          <w:szCs w:val="30"/>
        </w:rPr>
        <w:t>6 177</w:t>
      </w:r>
      <w:r>
        <w:rPr>
          <w:rFonts w:ascii="Times New Roman" w:eastAsia="Times New Roman" w:hAnsi="Times New Roman"/>
          <w:sz w:val="30"/>
          <w:szCs w:val="30"/>
        </w:rPr>
        <w:t xml:space="preserve"> и частично</w:t>
      </w:r>
      <w:r>
        <w:rPr>
          <w:rFonts w:ascii="Times New Roman" w:eastAsia="Times New Roman" w:hAnsi="Times New Roman"/>
          <w:sz w:val="30"/>
          <w:szCs w:val="30"/>
        </w:rPr>
        <w:br/>
      </w:r>
      <w:r>
        <w:rPr>
          <w:rFonts w:ascii="Times New Roman" w:eastAsia="Times New Roman" w:hAnsi="Times New Roman"/>
          <w:b/>
          <w:sz w:val="30"/>
          <w:szCs w:val="30"/>
        </w:rPr>
        <w:t>2 648</w:t>
      </w:r>
      <w:r>
        <w:rPr>
          <w:rFonts w:ascii="Times New Roman" w:eastAsia="Times New Roman" w:hAnsi="Times New Roman"/>
          <w:sz w:val="30"/>
          <w:szCs w:val="30"/>
        </w:rPr>
        <w:t xml:space="preserve"> школьных помещений, </w:t>
      </w:r>
      <w:r>
        <w:rPr>
          <w:rFonts w:ascii="Times New Roman" w:eastAsia="Times New Roman" w:hAnsi="Times New Roman"/>
          <w:b/>
          <w:sz w:val="30"/>
          <w:szCs w:val="30"/>
        </w:rPr>
        <w:t>40</w:t>
      </w:r>
      <w:r>
        <w:rPr>
          <w:rFonts w:ascii="Times New Roman" w:eastAsia="Times New Roman" w:hAnsi="Times New Roman"/>
          <w:sz w:val="30"/>
          <w:szCs w:val="30"/>
        </w:rPr>
        <w:t xml:space="preserve"> вузов, </w:t>
      </w:r>
      <w:r>
        <w:rPr>
          <w:rFonts w:ascii="Times New Roman" w:eastAsia="Times New Roman" w:hAnsi="Times New Roman"/>
          <w:b/>
          <w:sz w:val="30"/>
          <w:szCs w:val="30"/>
        </w:rPr>
        <w:t>24</w:t>
      </w:r>
      <w:r>
        <w:rPr>
          <w:rFonts w:ascii="Times New Roman" w:eastAsia="Times New Roman" w:hAnsi="Times New Roman"/>
          <w:sz w:val="30"/>
          <w:szCs w:val="30"/>
        </w:rPr>
        <w:t xml:space="preserve"> научных учреждений,</w:t>
      </w:r>
      <w:r>
        <w:rPr>
          <w:rFonts w:ascii="Times New Roman" w:eastAsia="Times New Roman" w:hAnsi="Times New Roman"/>
          <w:sz w:val="30"/>
          <w:szCs w:val="30"/>
        </w:rPr>
        <w:br/>
      </w:r>
      <w:r>
        <w:rPr>
          <w:rFonts w:ascii="Times New Roman" w:eastAsia="Times New Roman" w:hAnsi="Times New Roman"/>
          <w:b/>
          <w:sz w:val="30"/>
          <w:szCs w:val="30"/>
        </w:rPr>
        <w:t>200</w:t>
      </w:r>
      <w:r>
        <w:rPr>
          <w:rFonts w:ascii="Times New Roman" w:eastAsia="Times New Roman" w:hAnsi="Times New Roman"/>
          <w:sz w:val="30"/>
          <w:szCs w:val="30"/>
        </w:rPr>
        <w:t xml:space="preserve"> библиотек, </w:t>
      </w:r>
      <w:r>
        <w:rPr>
          <w:rFonts w:ascii="Times New Roman" w:eastAsia="Times New Roman" w:hAnsi="Times New Roman"/>
          <w:b/>
          <w:sz w:val="30"/>
          <w:szCs w:val="30"/>
        </w:rPr>
        <w:t>4 756</w:t>
      </w:r>
      <w:r>
        <w:rPr>
          <w:rFonts w:ascii="Times New Roman" w:eastAsia="Times New Roman" w:hAnsi="Times New Roman"/>
          <w:sz w:val="30"/>
          <w:szCs w:val="30"/>
        </w:rPr>
        <w:t xml:space="preserve"> театров и клубов, </w:t>
      </w:r>
      <w:r>
        <w:rPr>
          <w:rFonts w:ascii="Times New Roman" w:eastAsia="Times New Roman" w:hAnsi="Times New Roman"/>
          <w:b/>
          <w:sz w:val="30"/>
          <w:szCs w:val="30"/>
        </w:rPr>
        <w:t>1 377</w:t>
      </w:r>
      <w:r>
        <w:rPr>
          <w:rFonts w:ascii="Times New Roman" w:eastAsia="Times New Roman" w:hAnsi="Times New Roman"/>
          <w:sz w:val="30"/>
          <w:szCs w:val="30"/>
        </w:rPr>
        <w:t xml:space="preserve"> больниц и амбулаторий,</w:t>
      </w:r>
      <w:r>
        <w:rPr>
          <w:rFonts w:ascii="Times New Roman" w:eastAsia="Times New Roman" w:hAnsi="Times New Roman"/>
          <w:sz w:val="30"/>
          <w:szCs w:val="30"/>
        </w:rPr>
        <w:br/>
      </w:r>
      <w:r>
        <w:rPr>
          <w:rFonts w:ascii="Times New Roman" w:eastAsia="Times New Roman" w:hAnsi="Times New Roman"/>
          <w:b/>
          <w:sz w:val="30"/>
          <w:szCs w:val="30"/>
        </w:rPr>
        <w:t>2 188</w:t>
      </w:r>
      <w:r>
        <w:rPr>
          <w:rFonts w:ascii="Times New Roman" w:eastAsia="Times New Roman" w:hAnsi="Times New Roman"/>
          <w:sz w:val="30"/>
          <w:szCs w:val="30"/>
        </w:rPr>
        <w:t xml:space="preserve"> детских учреждений. </w:t>
      </w:r>
    </w:p>
    <w:p w:rsidR="00244D64" w:rsidRDefault="00244D64" w:rsidP="00244D64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244D64" w:rsidRDefault="00244D64" w:rsidP="00244D64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По данным соцопроса, проведенного Институтом социологии НАН Беларуси в 2023 году, Великая Отечественная война для </w:t>
      </w:r>
      <w:r>
        <w:rPr>
          <w:rFonts w:ascii="Times New Roman" w:eastAsia="Times New Roman" w:hAnsi="Times New Roman"/>
          <w:b/>
          <w:i/>
          <w:sz w:val="28"/>
          <w:szCs w:val="28"/>
        </w:rPr>
        <w:t>58,6%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жителей нашей страны – это героический подвиг советского народа, для </w:t>
      </w:r>
      <w:r>
        <w:rPr>
          <w:rFonts w:ascii="Times New Roman" w:eastAsia="Times New Roman" w:hAnsi="Times New Roman"/>
          <w:b/>
          <w:i/>
          <w:sz w:val="28"/>
          <w:szCs w:val="28"/>
        </w:rPr>
        <w:t>53,9%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– Великая Победа отцов и дедов, для </w:t>
      </w:r>
      <w:r>
        <w:rPr>
          <w:rFonts w:ascii="Times New Roman" w:eastAsia="Times New Roman" w:hAnsi="Times New Roman"/>
          <w:b/>
          <w:i/>
          <w:sz w:val="28"/>
          <w:szCs w:val="28"/>
        </w:rPr>
        <w:t>53,0%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– тяжелое испытание для жителей Беларуси, для </w:t>
      </w:r>
      <w:r>
        <w:rPr>
          <w:rFonts w:ascii="Times New Roman" w:eastAsia="Times New Roman" w:hAnsi="Times New Roman"/>
          <w:b/>
          <w:bCs/>
          <w:i/>
          <w:sz w:val="28"/>
          <w:szCs w:val="28"/>
        </w:rPr>
        <w:t>52,8%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– трагическое событие, унесшее жизни многих людей.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Вклад Белорусской ССР в борьбу с фашизмом признан мировым сообществом. </w:t>
      </w:r>
      <w:r>
        <w:rPr>
          <w:rFonts w:ascii="Times New Roman" w:eastAsia="Times New Roman" w:hAnsi="Times New Roman"/>
          <w:b/>
          <w:sz w:val="30"/>
          <w:szCs w:val="30"/>
        </w:rPr>
        <w:t>В 1945 году Белорусская Советская Социалистическая Республика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</w:rPr>
        <w:t>вошла в число стран-учредителей и стала членом Организации Объединенных Наций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Чем дальше в историю уходит 9 мая 1945 г., тем настойчивее становятся попытки исказить историю Второй мировой войны. Подогнанные под западные лекала трактовки тех событий набирают обороты, приобретая самые уродливые и циничные очертания.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Сегодня первоочередная цель зарубежных фальсификаторов –решение внутри- и внешнеполитических вопросов за счет искажения исторических фактов. </w:t>
      </w:r>
      <w:r>
        <w:rPr>
          <w:rFonts w:ascii="Times New Roman" w:eastAsia="Times New Roman" w:hAnsi="Times New Roman"/>
          <w:b/>
          <w:sz w:val="30"/>
          <w:szCs w:val="30"/>
        </w:rPr>
        <w:t>Лицемерный и кощунственный пересмотр истории Второй мировой войны является стратегической идеологической задачей правящих кругов ряда западных государств</w:t>
      </w:r>
      <w:r>
        <w:rPr>
          <w:rFonts w:ascii="Times New Roman" w:eastAsia="Times New Roman" w:hAnsi="Times New Roman"/>
          <w:sz w:val="30"/>
          <w:szCs w:val="30"/>
        </w:rPr>
        <w:t xml:space="preserve">, для которых Победа не может быть основой, объединяющей нынешние поколения, поскольку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среди стран Европейского союза не </w:t>
      </w:r>
      <w:r>
        <w:rPr>
          <w:rFonts w:ascii="Times New Roman" w:eastAsia="Times New Roman" w:hAnsi="Times New Roman"/>
          <w:b/>
          <w:sz w:val="30"/>
          <w:szCs w:val="30"/>
        </w:rPr>
        <w:lastRenderedPageBreak/>
        <w:t xml:space="preserve">было победителей, а были в лучшем случае освобожденные, в худшем </w:t>
      </w:r>
      <w:r>
        <w:rPr>
          <w:rFonts w:ascii="Times New Roman" w:eastAsia="Times New Roman" w:hAnsi="Times New Roman"/>
          <w:sz w:val="30"/>
          <w:szCs w:val="30"/>
        </w:rPr>
        <w:t>–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союзники Германии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</w:rPr>
        <w:t>(Италия, Румыния, Венгрия, Болгария, Финляндия)</w:t>
      </w:r>
      <w:r>
        <w:rPr>
          <w:rFonts w:ascii="Times New Roman" w:eastAsia="Times New Roman" w:hAnsi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/>
          <w:b/>
          <w:sz w:val="30"/>
          <w:szCs w:val="30"/>
        </w:rPr>
        <w:t>«нейтралы»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</w:rPr>
        <w:t>(Испания, Португалия, Швейцария, Швеция)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</w:rPr>
        <w:t>и побежденные Третьим рейхом</w:t>
      </w:r>
      <w:r>
        <w:rPr>
          <w:rFonts w:ascii="Times New Roman" w:eastAsia="Times New Roman" w:hAnsi="Times New Roman"/>
          <w:sz w:val="30"/>
          <w:szCs w:val="30"/>
        </w:rPr>
        <w:t xml:space="preserve">, которые не сражались с нацистами по примеру Югославии, а отказались от борьбы, позволили себя оккупировать и работали на экономику Германии. </w:t>
      </w:r>
    </w:p>
    <w:p w:rsidR="00244D64" w:rsidRDefault="00244D64" w:rsidP="00244D64">
      <w:pPr>
        <w:spacing w:before="120" w:after="0" w:line="30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244D64" w:rsidRDefault="00244D64" w:rsidP="00244D64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На стороне нацистской Германии воевало более </w:t>
      </w:r>
      <w:r>
        <w:rPr>
          <w:rFonts w:ascii="Times New Roman" w:eastAsia="Times New Roman" w:hAnsi="Times New Roman"/>
          <w:b/>
          <w:i/>
          <w:sz w:val="28"/>
          <w:szCs w:val="28"/>
        </w:rPr>
        <w:t>1,8 млн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граждан других национальностей. В вермахте было </w:t>
      </w:r>
      <w:r>
        <w:rPr>
          <w:rFonts w:ascii="Times New Roman" w:eastAsia="Times New Roman" w:hAnsi="Times New Roman"/>
          <w:b/>
          <w:i/>
          <w:sz w:val="28"/>
          <w:szCs w:val="28"/>
        </w:rPr>
        <w:t>8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иностранных дивизий (испанская, хорватская и др.). Войска СС состояли из </w:t>
      </w:r>
      <w:r>
        <w:rPr>
          <w:rFonts w:ascii="Times New Roman" w:eastAsia="Times New Roman" w:hAnsi="Times New Roman"/>
          <w:b/>
          <w:i/>
          <w:sz w:val="28"/>
          <w:szCs w:val="28"/>
        </w:rPr>
        <w:t>26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добровольческих дивизий (порядка </w:t>
      </w:r>
      <w:r>
        <w:rPr>
          <w:rFonts w:ascii="Times New Roman" w:eastAsia="Times New Roman" w:hAnsi="Times New Roman"/>
          <w:b/>
          <w:i/>
          <w:sz w:val="28"/>
          <w:szCs w:val="28"/>
        </w:rPr>
        <w:t>75%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действовало на советско-германском фронте).</w:t>
      </w:r>
    </w:p>
    <w:p w:rsidR="00244D64" w:rsidRDefault="00244D64" w:rsidP="00244D64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После 22 июня 1941 г. появились добровольческие легионы «Фландрия», «Нидерланды», «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Валлония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>», «Дания», которые позже превратились в дивизии СС «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Норланд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>» (скандинавская), «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Лангемарк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» (бельгийско-фламандская), «Шарлемань» (французская) и др. 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Задача современников не допустить забвения героического подвига нашего народа. Поэтому в Конституции Республики Беларусь закреплены нормы о том, что «</w:t>
      </w:r>
      <w:r>
        <w:rPr>
          <w:rFonts w:ascii="Times New Roman" w:eastAsia="Times New Roman" w:hAnsi="Times New Roman"/>
          <w:b/>
          <w:spacing w:val="-8"/>
          <w:sz w:val="30"/>
          <w:szCs w:val="30"/>
        </w:rPr>
        <w:t>государство обеспечивает сохранение исторической правды и памяти о героическом подвиге белорусского народа в годы Великой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/>
          <w:spacing w:val="-8"/>
          <w:sz w:val="30"/>
          <w:szCs w:val="30"/>
        </w:rPr>
        <w:t>Отечественной войны</w:t>
      </w:r>
      <w:r>
        <w:rPr>
          <w:rFonts w:ascii="Times New Roman" w:eastAsia="Times New Roman" w:hAnsi="Times New Roman"/>
          <w:sz w:val="30"/>
          <w:szCs w:val="30"/>
        </w:rPr>
        <w:t>» (статья 15), «</w:t>
      </w:r>
      <w:r>
        <w:rPr>
          <w:rFonts w:ascii="Times New Roman" w:eastAsia="Times New Roman" w:hAnsi="Times New Roman"/>
          <w:b/>
          <w:spacing w:val="-8"/>
          <w:sz w:val="30"/>
          <w:szCs w:val="30"/>
        </w:rPr>
        <w:t>сохранение исторической памяти о героическом прошлом белорусского народа, патриотизм являются долгом каждого гражданина Республики Беларусь</w:t>
      </w:r>
      <w:r>
        <w:rPr>
          <w:rFonts w:ascii="Times New Roman" w:eastAsia="Times New Roman" w:hAnsi="Times New Roman"/>
          <w:sz w:val="30"/>
          <w:szCs w:val="30"/>
        </w:rPr>
        <w:t>» (статья 54).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В Беларуси никогда не погаснет огонь народной памяти о мужестве, гуманизме и духовном величии советского солдата. Не померкнет блеск орденов и медалей победителей.</w:t>
      </w:r>
    </w:p>
    <w:p w:rsidR="00244D64" w:rsidRDefault="00244D64" w:rsidP="00244D64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244D64" w:rsidRDefault="00244D64" w:rsidP="00244D64">
      <w:pPr>
        <w:spacing w:after="0" w:line="280" w:lineRule="exact"/>
        <w:ind w:left="720" w:firstLine="698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Согласно результатам республиканского соцопроса, проведенного Институтом социологии Национальной академии наук Беларуси в апреле–мае 2023 г., абсолютное большинство белорусских граждан считают, что современному белорусу важно знать историю Беларуси, интересуются прошлым нашей страны и историей Великой Отечественной войны 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(98,5%, 91,4% </w:t>
      </w:r>
      <w:r>
        <w:rPr>
          <w:rFonts w:ascii="Times New Roman" w:eastAsia="Times New Roman" w:hAnsi="Times New Roman"/>
          <w:i/>
          <w:sz w:val="28"/>
          <w:szCs w:val="28"/>
        </w:rPr>
        <w:t>и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91,4%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соответственно).</w:t>
      </w:r>
    </w:p>
    <w:p w:rsidR="00244D64" w:rsidRDefault="00244D64" w:rsidP="00244D64">
      <w:pPr>
        <w:spacing w:after="120" w:line="280" w:lineRule="exact"/>
        <w:ind w:left="720" w:firstLine="697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Подавляющее число белорусов (</w:t>
      </w:r>
      <w:r>
        <w:rPr>
          <w:rFonts w:ascii="Times New Roman" w:eastAsia="Times New Roman" w:hAnsi="Times New Roman"/>
          <w:b/>
          <w:i/>
          <w:sz w:val="28"/>
          <w:szCs w:val="28"/>
        </w:rPr>
        <w:t>90,5%</w:t>
      </w:r>
      <w:r>
        <w:rPr>
          <w:rFonts w:ascii="Times New Roman" w:eastAsia="Times New Roman" w:hAnsi="Times New Roman"/>
          <w:i/>
          <w:sz w:val="28"/>
          <w:szCs w:val="28"/>
        </w:rPr>
        <w:t>) считает, что Великая Отечественная война – одно из самых важных событий в новейшей истории нашей страны.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 xml:space="preserve">Мир на земле немыслим без исторической памяти. Таков один из главных тезисов Послания Главы государства </w:t>
      </w:r>
      <w:proofErr w:type="spellStart"/>
      <w:r>
        <w:rPr>
          <w:rFonts w:ascii="Times New Roman" w:eastAsia="Times New Roman" w:hAnsi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 xml:space="preserve">белорусскому народу и Национальному собранию Республики Беларусь в текущем году. </w:t>
      </w:r>
    </w:p>
    <w:p w:rsidR="00244D64" w:rsidRDefault="00244D64" w:rsidP="00244D64">
      <w:pPr>
        <w:spacing w:before="120" w:after="120" w:line="228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2. Победа в Великой Отечественной войне как итог народного единения.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lastRenderedPageBreak/>
        <w:t>Белорусский народ – народ-победитель. Мы пишем правдивую историю Беларуси из славных достижений и выдающихся имен, достойных того, чтобы ими гордились нынешние и будущие поколения.</w:t>
      </w:r>
    </w:p>
    <w:p w:rsidR="00244D64" w:rsidRDefault="00244D64" w:rsidP="00244D64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u w:val="single"/>
        </w:rPr>
      </w:pPr>
      <w:r>
        <w:rPr>
          <w:rFonts w:ascii="Times New Roman" w:eastAsia="Times New Roman" w:hAnsi="Times New Roman"/>
          <w:i/>
          <w:sz w:val="30"/>
          <w:szCs w:val="30"/>
          <w:u w:val="single"/>
        </w:rPr>
        <w:t>Героическая защита гарнизона Брестской крепости</w:t>
      </w:r>
    </w:p>
    <w:p w:rsidR="00244D64" w:rsidRDefault="00244D64" w:rsidP="00244D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22 июня 1941 г. германские войска атаковали границы СССР от Баренцева до Черного моря, рассчитывая молниеносным ударом уничтожить главные силы Красной армии и к концу лета выйти на линию Архангельск – Астрахань, установив здесь временную восточную границу рейха. На главном направлении через территорию Беларуси рвалась к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г.Москве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группа армий «Центр».</w:t>
      </w:r>
    </w:p>
    <w:p w:rsidR="00244D64" w:rsidRDefault="00244D64" w:rsidP="00244D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Первый удар приняли на себя заставы Белорусского пограничного округа генерал-лейтенанта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И.А.Богданова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и войска Западного фронта под командованием генерала армии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Д.Г.Павлова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. 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 xml:space="preserve">Гарнизон Брестской крепости </w:t>
      </w:r>
      <w:r>
        <w:rPr>
          <w:rFonts w:ascii="Times New Roman" w:eastAsia="Times New Roman" w:hAnsi="Times New Roman"/>
          <w:sz w:val="30"/>
          <w:szCs w:val="30"/>
        </w:rPr>
        <w:t xml:space="preserve">– воины более 30 национальностей –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почти месяц </w:t>
      </w:r>
      <w:r>
        <w:rPr>
          <w:rFonts w:ascii="Times New Roman" w:eastAsia="Times New Roman" w:hAnsi="Times New Roman"/>
          <w:sz w:val="30"/>
          <w:szCs w:val="30"/>
        </w:rPr>
        <w:t xml:space="preserve">в чрезвычайно тяжелых условиях блокады </w:t>
      </w:r>
      <w:r>
        <w:rPr>
          <w:rFonts w:ascii="Times New Roman" w:eastAsia="Times New Roman" w:hAnsi="Times New Roman"/>
          <w:b/>
          <w:sz w:val="30"/>
          <w:szCs w:val="30"/>
        </w:rPr>
        <w:t>отбивал атаки врага</w:t>
      </w:r>
      <w:r>
        <w:rPr>
          <w:rFonts w:ascii="Times New Roman" w:eastAsia="Times New Roman" w:hAnsi="Times New Roman"/>
          <w:sz w:val="30"/>
          <w:szCs w:val="30"/>
        </w:rPr>
        <w:t xml:space="preserve">. В народной памяти навечно остались имена героев-защитников твердыни над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р.Бугом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П.Н.Гаврилова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И.Н.Зубачева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Е.М.Фомина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А.М.Кижеватова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А.Ф.Наганова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и многих других. </w:t>
      </w:r>
    </w:p>
    <w:p w:rsidR="00244D64" w:rsidRDefault="00244D64" w:rsidP="00244D64">
      <w:pPr>
        <w:spacing w:before="120" w:after="0" w:line="280" w:lineRule="exact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244D64" w:rsidRDefault="00244D64" w:rsidP="00244D64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Для сравнения: в 1940 году успешная военная операция вермахта против </w:t>
      </w:r>
      <w:r>
        <w:rPr>
          <w:rFonts w:ascii="Times New Roman" w:eastAsia="Times New Roman" w:hAnsi="Times New Roman"/>
          <w:b/>
          <w:i/>
          <w:sz w:val="28"/>
          <w:szCs w:val="28"/>
        </w:rPr>
        <w:t>Дании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продолжалась </w:t>
      </w:r>
      <w:r>
        <w:rPr>
          <w:rFonts w:ascii="Times New Roman" w:eastAsia="Times New Roman" w:hAnsi="Times New Roman"/>
          <w:b/>
          <w:i/>
          <w:sz w:val="28"/>
          <w:szCs w:val="28"/>
        </w:rPr>
        <w:t>всего 6 часов</w:t>
      </w:r>
      <w:r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i/>
          <w:sz w:val="28"/>
          <w:szCs w:val="28"/>
        </w:rPr>
        <w:t>Люксембург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фашисты оккупировали </w:t>
      </w:r>
      <w:r>
        <w:rPr>
          <w:rFonts w:ascii="Times New Roman" w:eastAsia="Times New Roman" w:hAnsi="Times New Roman"/>
          <w:b/>
          <w:i/>
          <w:sz w:val="28"/>
          <w:szCs w:val="28"/>
        </w:rPr>
        <w:t>за сутки</w:t>
      </w:r>
      <w:r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i/>
          <w:sz w:val="28"/>
          <w:szCs w:val="28"/>
        </w:rPr>
        <w:t>Нидерланды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были выведены из войны за </w:t>
      </w:r>
      <w:r>
        <w:rPr>
          <w:rFonts w:ascii="Times New Roman" w:eastAsia="Times New Roman" w:hAnsi="Times New Roman"/>
          <w:b/>
          <w:i/>
          <w:sz w:val="28"/>
          <w:szCs w:val="28"/>
        </w:rPr>
        <w:t>5 дней</w:t>
      </w:r>
      <w:r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i/>
          <w:sz w:val="28"/>
          <w:szCs w:val="28"/>
        </w:rPr>
        <w:t>Франция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капитулировала через </w:t>
      </w:r>
      <w:r>
        <w:rPr>
          <w:rFonts w:ascii="Times New Roman" w:eastAsia="Times New Roman" w:hAnsi="Times New Roman"/>
          <w:b/>
          <w:i/>
          <w:sz w:val="28"/>
          <w:szCs w:val="28"/>
        </w:rPr>
        <w:t>44 дня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после начала наступления Германии на западном фронте. </w:t>
      </w:r>
    </w:p>
    <w:p w:rsidR="00244D64" w:rsidRDefault="00244D64" w:rsidP="00244D64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В 1965 году Брестская крепость была удостоена звания «Крепость-герой»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244D64" w:rsidRDefault="00244D64" w:rsidP="00244D64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u w:val="single"/>
        </w:rPr>
      </w:pPr>
      <w:r>
        <w:rPr>
          <w:rFonts w:ascii="Times New Roman" w:eastAsia="Times New Roman" w:hAnsi="Times New Roman"/>
          <w:i/>
          <w:sz w:val="30"/>
          <w:szCs w:val="30"/>
          <w:u w:val="single"/>
        </w:rPr>
        <w:t xml:space="preserve">Оборона </w:t>
      </w:r>
      <w:proofErr w:type="spellStart"/>
      <w:r>
        <w:rPr>
          <w:rFonts w:ascii="Times New Roman" w:eastAsia="Times New Roman" w:hAnsi="Times New Roman"/>
          <w:i/>
          <w:sz w:val="30"/>
          <w:szCs w:val="30"/>
          <w:u w:val="single"/>
        </w:rPr>
        <w:t>г.Могилева</w:t>
      </w:r>
      <w:proofErr w:type="spellEnd"/>
    </w:p>
    <w:p w:rsidR="00244D64" w:rsidRDefault="00244D64" w:rsidP="00244D64">
      <w:pPr>
        <w:spacing w:after="0" w:line="228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В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историю Великой Отечественной войны одним из первых примеров подлинно всенародной обороны вошло сражение за </w:t>
      </w:r>
      <w:proofErr w:type="spellStart"/>
      <w:r>
        <w:rPr>
          <w:rFonts w:ascii="Times New Roman" w:eastAsia="Times New Roman" w:hAnsi="Times New Roman"/>
          <w:b/>
          <w:sz w:val="30"/>
          <w:szCs w:val="30"/>
        </w:rPr>
        <w:t>г</w:t>
      </w:r>
      <w:r>
        <w:rPr>
          <w:rFonts w:ascii="Times New Roman" w:eastAsia="Times New Roman" w:hAnsi="Times New Roman"/>
          <w:sz w:val="30"/>
          <w:szCs w:val="30"/>
        </w:rPr>
        <w:t>.</w:t>
      </w:r>
      <w:r>
        <w:rPr>
          <w:rFonts w:ascii="Times New Roman" w:eastAsia="Times New Roman" w:hAnsi="Times New Roman"/>
          <w:b/>
          <w:sz w:val="30"/>
          <w:szCs w:val="30"/>
        </w:rPr>
        <w:t>Могилев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в июле 1941 г. В течение 23-х дней плечом к плечу с бойцами Красной Армии героически сражались с превосходящими силами противника батальоны могилевского народного ополчения. 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Только за один день боев на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</w:rPr>
        <w:t>Буйничском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поле нашими воинами было подбито и сожжено 39 немецких танков и бронемашин. Гитлеровское командование вынуждено было дополнительно бросить в бой три дивизии с задачей – покончить с могилевским гарнизоном. И лишь когда были исчерпаны все боеприпасы, когда только ранеными из строя выбыло более 4 тыс. бойцов, защитники города </w:t>
      </w:r>
      <w:r>
        <w:rPr>
          <w:rFonts w:ascii="Times New Roman" w:eastAsia="Times New Roman" w:hAnsi="Times New Roman"/>
          <w:b/>
          <w:color w:val="000000"/>
          <w:sz w:val="30"/>
          <w:szCs w:val="30"/>
        </w:rPr>
        <w:t xml:space="preserve">по приказу командования </w:t>
      </w:r>
      <w:r>
        <w:rPr>
          <w:rFonts w:ascii="Times New Roman" w:eastAsia="Times New Roman" w:hAnsi="Times New Roman"/>
          <w:color w:val="000000"/>
          <w:sz w:val="30"/>
          <w:szCs w:val="30"/>
        </w:rPr>
        <w:t>вынуждены были отступить.</w:t>
      </w:r>
    </w:p>
    <w:p w:rsidR="00244D64" w:rsidRDefault="00244D64" w:rsidP="00244D64">
      <w:pPr>
        <w:spacing w:after="0" w:line="228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/>
          <w:b/>
          <w:color w:val="000000"/>
          <w:sz w:val="30"/>
          <w:szCs w:val="30"/>
        </w:rPr>
        <w:t xml:space="preserve">В 1980 году </w:t>
      </w:r>
      <w:proofErr w:type="spellStart"/>
      <w:r>
        <w:rPr>
          <w:rFonts w:ascii="Times New Roman" w:eastAsia="Times New Roman" w:hAnsi="Times New Roman"/>
          <w:b/>
          <w:color w:val="000000"/>
          <w:sz w:val="30"/>
          <w:szCs w:val="30"/>
        </w:rPr>
        <w:t>г</w:t>
      </w:r>
      <w:r>
        <w:rPr>
          <w:rFonts w:ascii="Times New Roman" w:eastAsia="Times New Roman" w:hAnsi="Times New Roman"/>
          <w:color w:val="000000"/>
          <w:sz w:val="30"/>
          <w:szCs w:val="30"/>
        </w:rPr>
        <w:t>.</w:t>
      </w:r>
      <w:r>
        <w:rPr>
          <w:rFonts w:ascii="Times New Roman" w:eastAsia="Times New Roman" w:hAnsi="Times New Roman"/>
          <w:b/>
          <w:color w:val="000000"/>
          <w:sz w:val="30"/>
          <w:szCs w:val="30"/>
        </w:rPr>
        <w:t>Могилев</w:t>
      </w:r>
      <w:proofErr w:type="spellEnd"/>
      <w:r>
        <w:rPr>
          <w:rFonts w:ascii="Times New Roman" w:eastAsia="Times New Roman" w:hAnsi="Times New Roman"/>
          <w:b/>
          <w:color w:val="000000"/>
          <w:sz w:val="30"/>
          <w:szCs w:val="30"/>
        </w:rPr>
        <w:t xml:space="preserve"> был награжден орденом Отечественной войны І степени</w:t>
      </w:r>
      <w:r>
        <w:rPr>
          <w:rFonts w:ascii="Times New Roman" w:eastAsia="Times New Roman" w:hAnsi="Times New Roman"/>
          <w:color w:val="000000"/>
          <w:sz w:val="30"/>
          <w:szCs w:val="30"/>
        </w:rPr>
        <w:t>.</w:t>
      </w:r>
    </w:p>
    <w:p w:rsidR="00244D64" w:rsidRDefault="00244D64" w:rsidP="00244D64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i/>
          <w:sz w:val="30"/>
          <w:szCs w:val="30"/>
          <w:u w:val="single"/>
        </w:rPr>
        <w:t>Контрнаступление в первые месяцы войны</w:t>
      </w:r>
    </w:p>
    <w:p w:rsidR="00244D64" w:rsidRDefault="00244D64" w:rsidP="00244D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lastRenderedPageBreak/>
        <w:t xml:space="preserve">13 июля 1941 г. войска 63-го стрелкового корпуса генерал-лейтенанта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Л.Г.Петровского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освободили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г.Рогачев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и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г.Жлобин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и удерживали их до 14 августа. 12–19 августа кровопролитные бои на подступах к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г.Гомелю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вели войска 21-й армии генерал-майора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В.Н.Гордова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. </w:t>
      </w:r>
    </w:p>
    <w:p w:rsidR="00244D64" w:rsidRDefault="00244D64" w:rsidP="00244D6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14 июля 1941 г. в ходе боев за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г.Оршу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сокрушительный огонь по врагу открыла первая экспериментальная батарея реактивных артиллерийских установок капитана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И.А.Флерова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– «катюш».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В 1984 году </w:t>
      </w:r>
      <w:proofErr w:type="spellStart"/>
      <w:r>
        <w:rPr>
          <w:rFonts w:ascii="Times New Roman" w:eastAsia="Times New Roman" w:hAnsi="Times New Roman"/>
          <w:b/>
          <w:sz w:val="30"/>
          <w:szCs w:val="30"/>
        </w:rPr>
        <w:t>г</w:t>
      </w:r>
      <w:r>
        <w:rPr>
          <w:rFonts w:ascii="Times New Roman" w:eastAsia="Times New Roman" w:hAnsi="Times New Roman"/>
          <w:sz w:val="30"/>
          <w:szCs w:val="30"/>
        </w:rPr>
        <w:t>.</w:t>
      </w:r>
      <w:r>
        <w:rPr>
          <w:rFonts w:ascii="Times New Roman" w:eastAsia="Times New Roman" w:hAnsi="Times New Roman"/>
          <w:b/>
          <w:sz w:val="30"/>
          <w:szCs w:val="30"/>
        </w:rPr>
        <w:t>Орша</w:t>
      </w:r>
      <w:proofErr w:type="spellEnd"/>
      <w:r>
        <w:rPr>
          <w:rFonts w:ascii="Times New Roman" w:eastAsia="Times New Roman" w:hAnsi="Times New Roman"/>
          <w:b/>
          <w:sz w:val="30"/>
          <w:szCs w:val="30"/>
        </w:rPr>
        <w:t xml:space="preserve"> награжден орденом Отечественной войны І степени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244D64" w:rsidRDefault="00244D64" w:rsidP="00244D64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u w:val="single"/>
        </w:rPr>
      </w:pPr>
      <w:r>
        <w:rPr>
          <w:rFonts w:ascii="Times New Roman" w:eastAsia="Times New Roman" w:hAnsi="Times New Roman"/>
          <w:i/>
          <w:sz w:val="30"/>
          <w:szCs w:val="30"/>
          <w:u w:val="single"/>
        </w:rPr>
        <w:t>Первый партизанский бой</w:t>
      </w:r>
      <w:r>
        <w:rPr>
          <w:rFonts w:ascii="Times New Roman" w:eastAsia="Times New Roman" w:hAnsi="Times New Roman"/>
          <w:i/>
          <w:sz w:val="30"/>
          <w:szCs w:val="30"/>
          <w:highlight w:val="yellow"/>
          <w:u w:val="single"/>
        </w:rPr>
        <w:t xml:space="preserve"> </w:t>
      </w:r>
    </w:p>
    <w:p w:rsidR="00244D64" w:rsidRDefault="00244D64" w:rsidP="00244D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Первый документально подтвержденный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</w:rPr>
        <w:t>партизанский бой</w:t>
      </w:r>
      <w:r>
        <w:rPr>
          <w:rFonts w:ascii="Times New Roman" w:eastAsia="Times New Roman" w:hAnsi="Times New Roman"/>
          <w:sz w:val="30"/>
          <w:szCs w:val="30"/>
        </w:rPr>
        <w:t xml:space="preserve"> в ходе Второй мировой войны провел уже 28 июня 1941 г. в окрестностях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г.Пинска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отряд легендарного командира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В.З.Коржа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. Первыми партизанами-героями СССР стали в 1941 году белорусы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Т.П.Бумажков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и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Ф.И.Павловский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. В то время как Центральный штаб партизанского движения в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г.Москве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был создан только в мае 1942 г., а Белорусский штаб партизанского движения – в сентябре 1942 г.</w:t>
      </w:r>
    </w:p>
    <w:p w:rsidR="00244D64" w:rsidRDefault="00244D64" w:rsidP="00244D64">
      <w:pPr>
        <w:tabs>
          <w:tab w:val="left" w:pos="1215"/>
        </w:tabs>
        <w:spacing w:before="120" w:after="120" w:line="228" w:lineRule="auto"/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i/>
          <w:sz w:val="32"/>
          <w:szCs w:val="32"/>
        </w:rPr>
        <w:t xml:space="preserve">Вниманию выступающих: </w:t>
      </w:r>
      <w:r>
        <w:rPr>
          <w:rFonts w:ascii="Times New Roman" w:eastAsia="Times New Roman" w:hAnsi="Times New Roman"/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</w:t>
      </w:r>
      <w:r>
        <w:rPr>
          <w:rFonts w:ascii="Times New Roman" w:eastAsia="Times New Roman" w:hAnsi="Times New Roman"/>
          <w:i/>
          <w:sz w:val="32"/>
          <w:szCs w:val="32"/>
        </w:rPr>
        <w:br/>
        <w:t>к конкретному региону, территории, населенному пункту.</w:t>
      </w:r>
    </w:p>
    <w:p w:rsidR="00244D64" w:rsidRDefault="00244D64" w:rsidP="00244D64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u w:val="single"/>
        </w:rPr>
      </w:pPr>
      <w:r>
        <w:rPr>
          <w:rFonts w:ascii="Times New Roman" w:eastAsia="Times New Roman" w:hAnsi="Times New Roman"/>
          <w:i/>
          <w:sz w:val="30"/>
          <w:szCs w:val="30"/>
          <w:u w:val="single"/>
        </w:rPr>
        <w:t>Труженики тыла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Важную роль в приближении общей Победы над врагом сыграли белорусы – труженики тыла</w:t>
      </w:r>
      <w:r>
        <w:rPr>
          <w:rFonts w:ascii="Times New Roman" w:eastAsia="Times New Roman" w:hAnsi="Times New Roman"/>
          <w:sz w:val="30"/>
          <w:szCs w:val="30"/>
        </w:rPr>
        <w:t>.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 xml:space="preserve">В июле–августе 1941 г. в глубь территории СССР, в Поволжье, на Урал, в Сибирь и Среднюю Азию, были эвакуированы более </w:t>
      </w:r>
      <w:r>
        <w:rPr>
          <w:rFonts w:ascii="Times New Roman" w:eastAsia="Times New Roman" w:hAnsi="Times New Roman"/>
          <w:b/>
          <w:sz w:val="30"/>
          <w:szCs w:val="30"/>
        </w:rPr>
        <w:t>1 млн</w:t>
      </w:r>
      <w:r>
        <w:rPr>
          <w:rFonts w:ascii="Times New Roman" w:eastAsia="Times New Roman" w:hAnsi="Times New Roman"/>
          <w:sz w:val="30"/>
          <w:szCs w:val="30"/>
        </w:rPr>
        <w:t xml:space="preserve"> человек, оборудование </w:t>
      </w:r>
      <w:r>
        <w:rPr>
          <w:rFonts w:ascii="Times New Roman" w:eastAsia="Times New Roman" w:hAnsi="Times New Roman"/>
          <w:b/>
          <w:sz w:val="30"/>
          <w:szCs w:val="30"/>
        </w:rPr>
        <w:t>129</w:t>
      </w:r>
      <w:r>
        <w:rPr>
          <w:rFonts w:ascii="Times New Roman" w:eastAsia="Times New Roman" w:hAnsi="Times New Roman"/>
          <w:sz w:val="30"/>
          <w:szCs w:val="30"/>
        </w:rPr>
        <w:t xml:space="preserve"> крупных предприятий, </w:t>
      </w:r>
      <w:r>
        <w:rPr>
          <w:rFonts w:ascii="Times New Roman" w:eastAsia="Times New Roman" w:hAnsi="Times New Roman"/>
          <w:b/>
          <w:sz w:val="30"/>
          <w:szCs w:val="30"/>
        </w:rPr>
        <w:t>36</w:t>
      </w:r>
      <w:r>
        <w:rPr>
          <w:rFonts w:ascii="Times New Roman" w:eastAsia="Times New Roman" w:hAnsi="Times New Roman"/>
          <w:sz w:val="30"/>
          <w:szCs w:val="30"/>
        </w:rPr>
        <w:t xml:space="preserve"> машинно-тракторных станций. К лету 1942 года для нужд фронта функционировало более </w:t>
      </w:r>
      <w:r>
        <w:rPr>
          <w:rFonts w:ascii="Times New Roman" w:eastAsia="Times New Roman" w:hAnsi="Times New Roman"/>
          <w:b/>
          <w:sz w:val="30"/>
          <w:szCs w:val="30"/>
        </w:rPr>
        <w:t>60</w:t>
      </w:r>
      <w:r>
        <w:rPr>
          <w:rFonts w:ascii="Times New Roman" w:eastAsia="Times New Roman" w:hAnsi="Times New Roman"/>
          <w:sz w:val="30"/>
          <w:szCs w:val="30"/>
        </w:rPr>
        <w:t xml:space="preserve"> белорусских предприятий.</w:t>
      </w:r>
    </w:p>
    <w:p w:rsidR="00244D64" w:rsidRDefault="00244D64" w:rsidP="00244D64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/>
          <w:b/>
          <w:i/>
          <w:color w:val="000000"/>
          <w:sz w:val="28"/>
          <w:szCs w:val="28"/>
          <w:highlight w:val="white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8"/>
          <w:szCs w:val="28"/>
          <w:highlight w:val="white"/>
        </w:rPr>
        <w:t>:</w:t>
      </w:r>
    </w:p>
    <w:p w:rsidR="00244D64" w:rsidRDefault="00244D64" w:rsidP="00244D64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За 30 суток в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г.Кургане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Челябинской области был смонтирован </w:t>
      </w:r>
      <w:r>
        <w:rPr>
          <w:rFonts w:ascii="Times New Roman" w:eastAsia="Times New Roman" w:hAnsi="Times New Roman"/>
          <w:b/>
          <w:i/>
          <w:sz w:val="28"/>
          <w:szCs w:val="28"/>
        </w:rPr>
        <w:t>завод «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Гомсельмаш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>»</w:t>
      </w:r>
      <w:r>
        <w:rPr>
          <w:rFonts w:ascii="Times New Roman" w:eastAsia="Times New Roman" w:hAnsi="Times New Roman"/>
          <w:i/>
          <w:sz w:val="28"/>
          <w:szCs w:val="28"/>
        </w:rPr>
        <w:t>. Уже в 1942 году в результате огромных усилий завод выпускал продукции в 6 раз больше, чем накануне войны, а в 1943 году превзошел этот уровень в 14 раз.</w:t>
      </w:r>
    </w:p>
    <w:p w:rsidR="00244D64" w:rsidRDefault="00244D64" w:rsidP="00244D64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i/>
          <w:color w:val="000000"/>
          <w:sz w:val="30"/>
          <w:szCs w:val="30"/>
          <w:u w:val="single"/>
        </w:rPr>
        <w:t>Белорусы-военачальники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highlight w:val="white"/>
        </w:rPr>
      </w:pPr>
      <w:r>
        <w:rPr>
          <w:rFonts w:ascii="Times New Roman" w:eastAsia="Times New Roman" w:hAnsi="Times New Roman"/>
          <w:b/>
          <w:color w:val="000000"/>
          <w:sz w:val="30"/>
          <w:szCs w:val="30"/>
          <w:highlight w:val="white"/>
        </w:rPr>
        <w:t xml:space="preserve">Значительный вклад </w:t>
      </w:r>
      <w:r>
        <w:rPr>
          <w:rFonts w:ascii="Times New Roman" w:eastAsia="Times New Roman" w:hAnsi="Times New Roman"/>
          <w:b/>
          <w:sz w:val="30"/>
          <w:szCs w:val="30"/>
        </w:rPr>
        <w:t>в разгром гитлеровских полчищ внесли военачальники</w:t>
      </w:r>
      <w:r>
        <w:rPr>
          <w:rFonts w:ascii="Times New Roman" w:eastAsia="Times New Roman" w:hAnsi="Times New Roman"/>
          <w:sz w:val="30"/>
          <w:szCs w:val="30"/>
        </w:rPr>
        <w:t xml:space="preserve">: более </w:t>
      </w:r>
      <w:r>
        <w:rPr>
          <w:rFonts w:ascii="Times New Roman" w:eastAsia="Times New Roman" w:hAnsi="Times New Roman"/>
          <w:b/>
          <w:sz w:val="30"/>
          <w:szCs w:val="30"/>
        </w:rPr>
        <w:t>400</w:t>
      </w:r>
      <w:r>
        <w:rPr>
          <w:rFonts w:ascii="Times New Roman" w:eastAsia="Times New Roman" w:hAnsi="Times New Roman"/>
          <w:sz w:val="30"/>
          <w:szCs w:val="30"/>
        </w:rPr>
        <w:t xml:space="preserve"> генералов и адмиралов-уроженцев Беларуси. Родившиеся на белорусской земле, </w:t>
      </w:r>
      <w:r>
        <w:rPr>
          <w:rFonts w:ascii="Times New Roman" w:eastAsia="Times New Roman" w:hAnsi="Times New Roman"/>
          <w:b/>
          <w:sz w:val="30"/>
          <w:szCs w:val="30"/>
        </w:rPr>
        <w:t>22</w:t>
      </w:r>
      <w:r>
        <w:rPr>
          <w:rFonts w:ascii="Times New Roman" w:eastAsia="Times New Roman" w:hAnsi="Times New Roman"/>
          <w:sz w:val="30"/>
          <w:szCs w:val="30"/>
        </w:rPr>
        <w:t xml:space="preserve"> генерала командовали армиями,</w:t>
      </w:r>
      <w:r>
        <w:rPr>
          <w:rFonts w:ascii="Times New Roman" w:eastAsia="Times New Roman" w:hAnsi="Times New Roman"/>
          <w:sz w:val="30"/>
          <w:szCs w:val="30"/>
          <w:vertAlign w:val="superscript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 xml:space="preserve">более </w:t>
      </w:r>
      <w:r>
        <w:rPr>
          <w:rFonts w:ascii="Times New Roman" w:eastAsia="Times New Roman" w:hAnsi="Times New Roman"/>
          <w:b/>
          <w:sz w:val="30"/>
          <w:szCs w:val="30"/>
        </w:rPr>
        <w:t>40</w:t>
      </w:r>
      <w:r>
        <w:rPr>
          <w:rFonts w:ascii="Times New Roman" w:eastAsia="Times New Roman" w:hAnsi="Times New Roman"/>
          <w:sz w:val="30"/>
          <w:szCs w:val="30"/>
        </w:rPr>
        <w:t xml:space="preserve"> генералов-белорусов проходили службу в Генеральном штабе.</w:t>
      </w:r>
    </w:p>
    <w:p w:rsidR="00244D64" w:rsidRDefault="00244D64" w:rsidP="00244D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8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С именем нашего соотечественника генерала армии </w:t>
      </w:r>
      <w:proofErr w:type="spellStart"/>
      <w:r>
        <w:rPr>
          <w:rFonts w:ascii="Times New Roman" w:eastAsia="Times New Roman" w:hAnsi="Times New Roman"/>
          <w:b/>
          <w:sz w:val="30"/>
          <w:szCs w:val="30"/>
        </w:rPr>
        <w:t>А.И.Антонова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связана разработка всех крупнейших победоносных операций Красной </w:t>
      </w:r>
      <w:r>
        <w:rPr>
          <w:rFonts w:ascii="Times New Roman" w:eastAsia="Times New Roman" w:hAnsi="Times New Roman"/>
          <w:spacing w:val="-8"/>
          <w:sz w:val="30"/>
          <w:szCs w:val="30"/>
        </w:rPr>
        <w:t xml:space="preserve">Армии, в том числе </w:t>
      </w:r>
      <w:r>
        <w:rPr>
          <w:rFonts w:ascii="Times New Roman" w:eastAsia="Times New Roman" w:hAnsi="Times New Roman"/>
          <w:b/>
          <w:spacing w:val="-8"/>
          <w:sz w:val="30"/>
          <w:szCs w:val="30"/>
        </w:rPr>
        <w:t>стратегическая наступательная операция «Багратион»</w:t>
      </w:r>
      <w:r>
        <w:rPr>
          <w:rFonts w:ascii="Times New Roman" w:eastAsia="Times New Roman" w:hAnsi="Times New Roman"/>
          <w:spacing w:val="-8"/>
          <w:sz w:val="30"/>
          <w:szCs w:val="30"/>
        </w:rPr>
        <w:t>.</w:t>
      </w:r>
    </w:p>
    <w:p w:rsidR="00244D64" w:rsidRDefault="00244D64" w:rsidP="00244D64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i/>
          <w:sz w:val="30"/>
          <w:szCs w:val="30"/>
          <w:u w:val="single"/>
        </w:rPr>
        <w:lastRenderedPageBreak/>
        <w:t>Участие белорусов в освобождении Европы</w:t>
      </w:r>
    </w:p>
    <w:p w:rsidR="00244D64" w:rsidRDefault="00244D64" w:rsidP="00244D6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На белорусской территории кровопролитная война длилась долгие 3 года 1 месяц и 6 дней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244D64" w:rsidRDefault="00244D64" w:rsidP="00244D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После изгнания оккупантов из Беларуси в июле 1944 г. более </w:t>
      </w:r>
      <w:r>
        <w:rPr>
          <w:rFonts w:ascii="Times New Roman" w:eastAsia="Times New Roman" w:hAnsi="Times New Roman"/>
          <w:b/>
          <w:sz w:val="30"/>
          <w:szCs w:val="30"/>
        </w:rPr>
        <w:t>600 тыс</w:t>
      </w:r>
      <w:r>
        <w:rPr>
          <w:rFonts w:ascii="Times New Roman" w:eastAsia="Times New Roman" w:hAnsi="Times New Roman"/>
          <w:sz w:val="30"/>
          <w:szCs w:val="30"/>
        </w:rPr>
        <w:t xml:space="preserve">. ее жителей (в том числе </w:t>
      </w:r>
      <w:r>
        <w:rPr>
          <w:rFonts w:ascii="Times New Roman" w:eastAsia="Times New Roman" w:hAnsi="Times New Roman"/>
          <w:b/>
          <w:sz w:val="30"/>
          <w:szCs w:val="30"/>
        </w:rPr>
        <w:t>180 тыс</w:t>
      </w:r>
      <w:r>
        <w:rPr>
          <w:rFonts w:ascii="Times New Roman" w:eastAsia="Times New Roman" w:hAnsi="Times New Roman"/>
          <w:sz w:val="30"/>
          <w:szCs w:val="30"/>
        </w:rPr>
        <w:t xml:space="preserve">. партизан) были призваны в Красную Армию и продолжали плечом к плечу с другими народами сражаться с фашистами и их приспешниками на полях Европы. </w:t>
      </w:r>
    </w:p>
    <w:p w:rsidR="00244D64" w:rsidRDefault="00244D64" w:rsidP="00244D64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highlight w:val="white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highlight w:val="white"/>
        </w:rPr>
        <w:t>:</w:t>
      </w:r>
    </w:p>
    <w:p w:rsidR="00244D64" w:rsidRDefault="00244D64" w:rsidP="00244D64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За героизм и мужество в годы войны более </w:t>
      </w:r>
      <w:r>
        <w:rPr>
          <w:rFonts w:ascii="Times New Roman" w:eastAsia="Times New Roman" w:hAnsi="Times New Roman"/>
          <w:b/>
          <w:i/>
          <w:sz w:val="28"/>
          <w:szCs w:val="28"/>
        </w:rPr>
        <w:t>300 тыс</w:t>
      </w:r>
      <w:r>
        <w:rPr>
          <w:rFonts w:ascii="Times New Roman" w:eastAsia="Times New Roman" w:hAnsi="Times New Roman"/>
          <w:i/>
          <w:sz w:val="28"/>
          <w:szCs w:val="28"/>
        </w:rPr>
        <w:t xml:space="preserve">. белорусов награждены орденами и медалями (из них 140 тыс. партизан и подпольщиков), </w:t>
      </w:r>
      <w:r>
        <w:rPr>
          <w:rFonts w:ascii="Times New Roman" w:eastAsia="Times New Roman" w:hAnsi="Times New Roman"/>
          <w:b/>
          <w:i/>
          <w:sz w:val="28"/>
          <w:szCs w:val="28"/>
        </w:rPr>
        <w:t>475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человек были удостоены звания Героя Советского Союза (из них 88 партизан и подпольщиков), </w:t>
      </w:r>
      <w:r>
        <w:rPr>
          <w:rFonts w:ascii="Times New Roman" w:eastAsia="Times New Roman" w:hAnsi="Times New Roman"/>
          <w:b/>
          <w:i/>
          <w:sz w:val="28"/>
          <w:szCs w:val="28"/>
        </w:rPr>
        <w:t>74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стали полными кавалерами ордена Славы. Летчику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П.Я.Головочеву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, командирам танковых соединений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И.И.Гусаковскому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С.Ф.Шутову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И.И.Якубовскому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звание Героя Советского Союза присвоено дважды.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highlight w:val="white"/>
        </w:rPr>
      </w:pPr>
      <w:r>
        <w:rPr>
          <w:rFonts w:ascii="Times New Roman" w:eastAsia="Times New Roman" w:hAnsi="Times New Roman"/>
          <w:sz w:val="30"/>
          <w:szCs w:val="30"/>
        </w:rPr>
        <w:t>В 1974 году з</w:t>
      </w:r>
      <w:r>
        <w:rPr>
          <w:rFonts w:ascii="Times New Roman" w:eastAsia="Times New Roman" w:hAnsi="Times New Roman"/>
          <w:sz w:val="30"/>
          <w:szCs w:val="30"/>
          <w:highlight w:val="white"/>
        </w:rPr>
        <w:t xml:space="preserve">а выдающиеся заслуги перед Родиной, мужество и героизм, проявленные трудящимися </w:t>
      </w:r>
      <w:proofErr w:type="spellStart"/>
      <w:r>
        <w:rPr>
          <w:rFonts w:ascii="Times New Roman" w:eastAsia="Times New Roman" w:hAnsi="Times New Roman"/>
          <w:b/>
          <w:sz w:val="30"/>
          <w:szCs w:val="30"/>
          <w:highlight w:val="white"/>
        </w:rPr>
        <w:t>г.Минска</w:t>
      </w:r>
      <w:proofErr w:type="spellEnd"/>
      <w:r>
        <w:rPr>
          <w:rFonts w:ascii="Times New Roman" w:eastAsia="Times New Roman" w:hAnsi="Times New Roman"/>
          <w:sz w:val="30"/>
          <w:szCs w:val="30"/>
          <w:highlight w:val="white"/>
        </w:rPr>
        <w:t xml:space="preserve"> в борьбе против гитлеровских оккупантов, большую роль в развертывании всенародного партизанского движения в годы Великой Отечественной войны, столица БССР была удостоена почетного звания </w:t>
      </w:r>
      <w:r>
        <w:rPr>
          <w:rFonts w:ascii="Times New Roman" w:eastAsia="Times New Roman" w:hAnsi="Times New Roman"/>
          <w:b/>
          <w:sz w:val="30"/>
          <w:szCs w:val="30"/>
          <w:highlight w:val="white"/>
        </w:rPr>
        <w:t>«Город-герой»</w:t>
      </w:r>
      <w:r>
        <w:rPr>
          <w:rFonts w:ascii="Times New Roman" w:eastAsia="Times New Roman" w:hAnsi="Times New Roman"/>
          <w:sz w:val="30"/>
          <w:szCs w:val="30"/>
          <w:highlight w:val="white"/>
        </w:rPr>
        <w:t>.</w:t>
      </w:r>
    </w:p>
    <w:p w:rsidR="00244D64" w:rsidRDefault="00244D64" w:rsidP="00244D64">
      <w:pPr>
        <w:spacing w:before="120" w:after="120" w:line="228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3. Попытки фальсификации истории Второй мировой войны и Великой Отечественной войны.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 период «холодной» войны в рамках идеологического противоборства историко-пропагандистские акции по принижению значения победы СССР над гитлеровской Германией носили ограниченный характер. </w:t>
      </w:r>
      <w:r>
        <w:rPr>
          <w:rFonts w:ascii="Times New Roman" w:eastAsia="Times New Roman" w:hAnsi="Times New Roman"/>
          <w:b/>
          <w:sz w:val="30"/>
          <w:szCs w:val="30"/>
        </w:rPr>
        <w:t>После распада Советского Союза и ликвидации Организации Варшавского договора ведущие страны Запада активизировали усилия на восточно-европейском пространстве по ревизии истории Второй мировой войны</w:t>
      </w:r>
      <w:r>
        <w:rPr>
          <w:rFonts w:ascii="Times New Roman" w:eastAsia="Times New Roman" w:hAnsi="Times New Roman"/>
          <w:sz w:val="30"/>
          <w:szCs w:val="30"/>
        </w:rPr>
        <w:t xml:space="preserve">. </w:t>
      </w:r>
      <w:r>
        <w:rPr>
          <w:rFonts w:ascii="Times New Roman" w:eastAsia="Times New Roman" w:hAnsi="Times New Roman"/>
          <w:spacing w:val="-8"/>
          <w:sz w:val="30"/>
          <w:szCs w:val="30"/>
        </w:rPr>
        <w:t>Эти процессы становились все более масштабными по мере «</w:t>
      </w:r>
      <w:proofErr w:type="spellStart"/>
      <w:r>
        <w:rPr>
          <w:rFonts w:ascii="Times New Roman" w:eastAsia="Times New Roman" w:hAnsi="Times New Roman"/>
          <w:spacing w:val="-8"/>
          <w:sz w:val="30"/>
          <w:szCs w:val="30"/>
        </w:rPr>
        <w:t>вестернизации</w:t>
      </w:r>
      <w:proofErr w:type="spellEnd"/>
      <w:r>
        <w:rPr>
          <w:rFonts w:ascii="Times New Roman" w:eastAsia="Times New Roman" w:hAnsi="Times New Roman"/>
          <w:spacing w:val="-8"/>
          <w:sz w:val="30"/>
          <w:szCs w:val="30"/>
        </w:rPr>
        <w:t xml:space="preserve">» государств бывшего социалистического лагеря и бывших </w:t>
      </w:r>
      <w:r>
        <w:rPr>
          <w:rFonts w:ascii="Times New Roman" w:eastAsia="Times New Roman" w:hAnsi="Times New Roman"/>
          <w:sz w:val="30"/>
          <w:szCs w:val="30"/>
        </w:rPr>
        <w:t xml:space="preserve">советских республик. Наиболее радикальные подходы практикуются в Латвии, Литве, Польше, Украине, Эстонии. </w:t>
      </w:r>
    </w:p>
    <w:p w:rsidR="00244D64" w:rsidRDefault="00244D64" w:rsidP="00244D64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i/>
          <w:sz w:val="30"/>
          <w:szCs w:val="30"/>
          <w:u w:val="single"/>
        </w:rPr>
        <w:t>Война против истории</w:t>
      </w:r>
      <w:r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в Польше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 современной Польше активно насаждается антиисторический подход о том, что, дескать, «Вторая мировая война началась с нападения на Польшу фашистской Германии и Советского Союза». При этом </w:t>
      </w:r>
      <w:r>
        <w:rPr>
          <w:rFonts w:ascii="Times New Roman" w:eastAsia="Times New Roman" w:hAnsi="Times New Roman"/>
          <w:b/>
          <w:sz w:val="30"/>
          <w:szCs w:val="30"/>
        </w:rPr>
        <w:t>СССР называется «агрессором» и обвинялся во всех бедах польского государства в период с 1939 по 1991 годы</w:t>
      </w:r>
      <w:r>
        <w:rPr>
          <w:rFonts w:ascii="Times New Roman" w:eastAsia="Times New Roman" w:hAnsi="Times New Roman"/>
          <w:sz w:val="30"/>
          <w:szCs w:val="30"/>
        </w:rPr>
        <w:t xml:space="preserve">.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Сознательно замалчиваются </w:t>
      </w:r>
      <w:r>
        <w:rPr>
          <w:rFonts w:ascii="Times New Roman" w:eastAsia="Times New Roman" w:hAnsi="Times New Roman"/>
          <w:sz w:val="30"/>
          <w:szCs w:val="30"/>
        </w:rPr>
        <w:t xml:space="preserve">неудобные для польской стороны факты из прошлого (в том числе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преступления Армии </w:t>
      </w:r>
      <w:proofErr w:type="spellStart"/>
      <w:r>
        <w:rPr>
          <w:rFonts w:ascii="Times New Roman" w:eastAsia="Times New Roman" w:hAnsi="Times New Roman"/>
          <w:b/>
          <w:sz w:val="30"/>
          <w:szCs w:val="30"/>
        </w:rPr>
        <w:t>Крайовой</w:t>
      </w:r>
      <w:proofErr w:type="spellEnd"/>
      <w:r>
        <w:rPr>
          <w:rFonts w:ascii="Times New Roman" w:eastAsia="Times New Roman" w:hAnsi="Times New Roman"/>
          <w:b/>
          <w:sz w:val="30"/>
          <w:szCs w:val="30"/>
        </w:rPr>
        <w:t xml:space="preserve"> и «проклятых солдат»</w:t>
      </w:r>
      <w:r>
        <w:rPr>
          <w:rFonts w:ascii="Times New Roman" w:eastAsia="Times New Roman" w:hAnsi="Times New Roman"/>
          <w:sz w:val="30"/>
          <w:szCs w:val="30"/>
        </w:rPr>
        <w:t xml:space="preserve">, на руках которых кровь ни в чем не повинных белорусов). 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lastRenderedPageBreak/>
        <w:t xml:space="preserve">Более того, с 2011 года в Польше празднуют 1 марта как день памяти «проклятых солдат». 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Еще в 2017 году президент Польши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А.Дуда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законодательно закрепил </w:t>
      </w:r>
      <w:r>
        <w:rPr>
          <w:rFonts w:ascii="Times New Roman" w:eastAsia="Times New Roman" w:hAnsi="Times New Roman"/>
          <w:b/>
          <w:sz w:val="30"/>
          <w:szCs w:val="30"/>
        </w:rPr>
        <w:t>снос советских памятников</w:t>
      </w:r>
      <w:r>
        <w:rPr>
          <w:rFonts w:ascii="Times New Roman" w:eastAsia="Times New Roman" w:hAnsi="Times New Roman"/>
          <w:sz w:val="30"/>
          <w:szCs w:val="30"/>
        </w:rPr>
        <w:t>. Если в 1997 году в Польше насчитывался 561 памятник советским воинам-освободителям, то на начало 2021 года, по данным Министерства иностранных дел Российской Федерации, на прежних местах в изначальном виде оставались лишь 112 монументов.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Наряду с этим, Польша отказала Беларуси в содействии в расследовании уголовного дела о геноциде белорусского народа в годы Великой Отечественной войны.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И все это при том, что </w:t>
      </w:r>
      <w:r>
        <w:rPr>
          <w:rFonts w:ascii="Times New Roman" w:eastAsia="Times New Roman" w:hAnsi="Times New Roman"/>
          <w:b/>
          <w:sz w:val="30"/>
          <w:szCs w:val="30"/>
        </w:rPr>
        <w:t>при освобождении Польши погибли свыше 600 тыс</w:t>
      </w:r>
      <w:r>
        <w:rPr>
          <w:rFonts w:ascii="Times New Roman" w:eastAsia="Times New Roman" w:hAnsi="Times New Roman"/>
          <w:sz w:val="30"/>
          <w:szCs w:val="30"/>
        </w:rPr>
        <w:t>.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советских солдат</w:t>
      </w:r>
      <w:r>
        <w:rPr>
          <w:rFonts w:ascii="Times New Roman" w:eastAsia="Times New Roman" w:hAnsi="Times New Roman"/>
          <w:sz w:val="30"/>
          <w:szCs w:val="30"/>
        </w:rPr>
        <w:t xml:space="preserve">, а также </w:t>
      </w:r>
      <w:r>
        <w:rPr>
          <w:rFonts w:ascii="Times New Roman" w:eastAsia="Times New Roman" w:hAnsi="Times New Roman"/>
          <w:b/>
          <w:sz w:val="30"/>
          <w:szCs w:val="30"/>
        </w:rPr>
        <w:t>на ее территории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</w:rPr>
        <w:t>нацистами были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</w:rPr>
        <w:t>убиты около 700 тыс</w:t>
      </w:r>
      <w:r>
        <w:rPr>
          <w:rFonts w:ascii="Times New Roman" w:eastAsia="Times New Roman" w:hAnsi="Times New Roman"/>
          <w:sz w:val="30"/>
          <w:szCs w:val="30"/>
        </w:rPr>
        <w:t>.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советских военнопленных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244D64" w:rsidRDefault="00244D64" w:rsidP="00244D64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u w:val="single"/>
        </w:rPr>
      </w:pPr>
      <w:r>
        <w:rPr>
          <w:rFonts w:ascii="Times New Roman" w:eastAsia="Times New Roman" w:hAnsi="Times New Roman"/>
          <w:i/>
          <w:sz w:val="30"/>
          <w:szCs w:val="30"/>
          <w:u w:val="single"/>
        </w:rPr>
        <w:t>Преувеличение вклада союзников СССР в Победу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Жители большинства европейских стран в полной мере не испытали того, что пережили народы Советского Союза, находившееся на оккупированных территориях</w:t>
      </w:r>
      <w:r>
        <w:rPr>
          <w:rFonts w:ascii="Times New Roman" w:eastAsia="Times New Roman" w:hAnsi="Times New Roman"/>
          <w:sz w:val="30"/>
          <w:szCs w:val="30"/>
        </w:rPr>
        <w:t>.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 этой связи стала определяющей тенденция преувеличения значения англо-американских союзников СССР в достижении победы над фашизмом при одновременном принижении советских усилий в войне. </w:t>
      </w:r>
    </w:p>
    <w:p w:rsidR="00244D64" w:rsidRDefault="00244D64" w:rsidP="00244D64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244D64" w:rsidRDefault="00244D64" w:rsidP="00244D64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К примеру, сформулирована </w:t>
      </w:r>
      <w:r>
        <w:rPr>
          <w:rFonts w:ascii="Times New Roman" w:eastAsia="Times New Roman" w:hAnsi="Times New Roman"/>
          <w:b/>
          <w:i/>
          <w:sz w:val="28"/>
          <w:szCs w:val="28"/>
        </w:rPr>
        <w:t>теория «решающей роли ленд-лиза» в победе над Германией</w:t>
      </w:r>
      <w:r>
        <w:rPr>
          <w:rFonts w:ascii="Times New Roman" w:eastAsia="Times New Roman" w:hAnsi="Times New Roman"/>
          <w:i/>
          <w:sz w:val="28"/>
          <w:szCs w:val="28"/>
        </w:rPr>
        <w:t>. Ее сторонники настаивают, что поставки Советскому Союзу вооружений, боеприпасов, транспорта и продовольствия стали решающим фактором побед Красной армии.</w:t>
      </w:r>
      <w:r>
        <w:rPr>
          <w:rFonts w:ascii="Times New Roman" w:eastAsia="Times New Roman" w:hAnsi="Times New Roman"/>
          <w:i/>
          <w:sz w:val="30"/>
          <w:szCs w:val="30"/>
        </w:rPr>
        <w:t xml:space="preserve"> 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Предпринимаются шаги, направленные на </w:t>
      </w:r>
      <w:r>
        <w:rPr>
          <w:rFonts w:ascii="Times New Roman" w:eastAsia="Times New Roman" w:hAnsi="Times New Roman"/>
          <w:b/>
          <w:sz w:val="30"/>
          <w:szCs w:val="30"/>
        </w:rPr>
        <w:t>отвлечение общественного мнения от главных сражений с нацистами (битва под Москвой, Курская битва, операция «Багратион» и др</w:t>
      </w:r>
      <w:r>
        <w:rPr>
          <w:rFonts w:ascii="Times New Roman" w:eastAsia="Times New Roman" w:hAnsi="Times New Roman"/>
          <w:sz w:val="30"/>
          <w:szCs w:val="30"/>
        </w:rPr>
        <w:t>.</w:t>
      </w:r>
      <w:r>
        <w:rPr>
          <w:rFonts w:ascii="Times New Roman" w:eastAsia="Times New Roman" w:hAnsi="Times New Roman"/>
          <w:b/>
          <w:sz w:val="30"/>
          <w:szCs w:val="30"/>
        </w:rPr>
        <w:t>)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244D64" w:rsidRDefault="00244D64" w:rsidP="00244D64">
      <w:pPr>
        <w:spacing w:before="120" w:after="0" w:line="280" w:lineRule="exact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244D64" w:rsidRDefault="00244D64" w:rsidP="00244D64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Сторонники теории «решающих битв» («поворотных пунктов») </w:t>
      </w:r>
      <w:r>
        <w:rPr>
          <w:rFonts w:ascii="Times New Roman" w:eastAsia="Times New Roman" w:hAnsi="Times New Roman"/>
          <w:b/>
          <w:i/>
          <w:sz w:val="28"/>
          <w:szCs w:val="28"/>
        </w:rPr>
        <w:t>замалчивают крупнейшие сражения на советско-германском фронте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которые в действительности определили конечный исход Второй мировой войны. </w:t>
      </w:r>
      <w:r>
        <w:rPr>
          <w:rFonts w:ascii="Times New Roman" w:eastAsia="Times New Roman" w:hAnsi="Times New Roman"/>
          <w:b/>
          <w:i/>
          <w:sz w:val="28"/>
          <w:szCs w:val="28"/>
        </w:rPr>
        <w:t>Западную общественность пытаются убедить, что переломными являются операции с участием английских и американских войск</w:t>
      </w:r>
      <w:r>
        <w:rPr>
          <w:rFonts w:ascii="Times New Roman" w:eastAsia="Times New Roman" w:hAnsi="Times New Roman"/>
          <w:i/>
          <w:sz w:val="28"/>
          <w:szCs w:val="28"/>
        </w:rPr>
        <w:t xml:space="preserve">: сражения под Эль-Аламейном, на североафриканском театре (Тунис); морское сражение у острова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Мидуэй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и др. На советско-германском фронте зачастую упоминается только Сталинградская битва.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Это происходит потому, что для многих нынешних европейских политиков</w:t>
      </w:r>
      <w:r>
        <w:rPr>
          <w:rFonts w:ascii="Times New Roman" w:eastAsia="Times New Roman" w:hAnsi="Times New Roman"/>
          <w:i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 xml:space="preserve">«корректировка» памяти о войне в нужную для себя сторону </w:t>
      </w:r>
      <w:r>
        <w:rPr>
          <w:rFonts w:ascii="Times New Roman" w:eastAsia="Times New Roman" w:hAnsi="Times New Roman"/>
          <w:sz w:val="30"/>
          <w:szCs w:val="30"/>
        </w:rPr>
        <w:lastRenderedPageBreak/>
        <w:t xml:space="preserve">означает возможность обелить прошлое и оправдать пассивность и коллаборационизм своих предшественников в годы борьбы с фашизмом. 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В то же время справедливо отметить, что союзники открыли второй фронт в Европе лишь тогда, когда в войне произошел коренной перелом и не оставалось сомнений в победе Советского Союза.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По мнению многих историков, двуличие союзников проявилось в том, что они в 1943 году, помогая, с одной стороны, Советскому Союзу с ленд-лизом, с другой – искали контакты среди руководства нацистской Германии. В итоге после краха фашизма сотни бывших немецких генералов и офицеров оказались в странах Запада и работали на иностранные разведки. Это обстоятельство оказало влияние на формирование англо-американской историографии Второй мировой войны.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Другими </w:t>
      </w:r>
      <w:r>
        <w:rPr>
          <w:rFonts w:ascii="Times New Roman" w:eastAsia="Times New Roman" w:hAnsi="Times New Roman"/>
          <w:b/>
          <w:sz w:val="30"/>
          <w:szCs w:val="30"/>
        </w:rPr>
        <w:t>направлениями фальсификации исторических событий являются: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возложение вины за развязывание Второй мировой войны на СССР</w:t>
      </w:r>
      <w:r>
        <w:rPr>
          <w:rFonts w:ascii="Times New Roman" w:eastAsia="Times New Roman" w:hAnsi="Times New Roman"/>
          <w:sz w:val="30"/>
          <w:szCs w:val="30"/>
        </w:rPr>
        <w:t>.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 xml:space="preserve">Эта идея впервые была озвучена в декларации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А.Гитлера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22 июня 1941 г. для оправдания нападения на Советский Союз, затем «развита» в мемуарах гитлеровских генералов и некоторых немецких историков «первого поколения». Западные историки предприняли усилия для обоснования точки зрения о «вторичности» преступлений нацизма, ставших, якобы, «ответом на большевизм», и представления гитлеровского режима как «защитника Европы от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большевистско</w:t>
      </w:r>
      <w:proofErr w:type="spellEnd"/>
      <w:r>
        <w:rPr>
          <w:rFonts w:ascii="Times New Roman" w:eastAsia="Times New Roman" w:hAnsi="Times New Roman"/>
          <w:sz w:val="30"/>
          <w:szCs w:val="30"/>
        </w:rPr>
        <w:t>-азиатского варварства».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 действительности вина за развязывание войны лежала как на </w:t>
      </w:r>
      <w:r>
        <w:rPr>
          <w:rFonts w:ascii="Times New Roman" w:eastAsia="Times New Roman" w:hAnsi="Times New Roman"/>
          <w:spacing w:val="-8"/>
          <w:sz w:val="30"/>
          <w:szCs w:val="30"/>
        </w:rPr>
        <w:t>гитлеровской Германии, ставившей целью расширение Третьего рейха за счет территорий</w:t>
      </w:r>
      <w:r>
        <w:rPr>
          <w:rFonts w:ascii="Times New Roman" w:eastAsia="Times New Roman" w:hAnsi="Times New Roman"/>
          <w:sz w:val="30"/>
          <w:szCs w:val="30"/>
        </w:rPr>
        <w:t xml:space="preserve"> на Востоке, так и на странах западной демократии, делавших все, чтобы направить агрессию фашистского режима против СССР;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30"/>
          <w:szCs w:val="30"/>
        </w:rPr>
        <w:t>отождествление нацизма и коммунизма</w:t>
      </w:r>
      <w:r>
        <w:rPr>
          <w:rFonts w:ascii="Times New Roman" w:eastAsia="Times New Roman" w:hAnsi="Times New Roman"/>
          <w:sz w:val="30"/>
          <w:szCs w:val="30"/>
        </w:rPr>
        <w:t>.</w:t>
      </w:r>
      <w:r>
        <w:rPr>
          <w:rFonts w:ascii="Times New Roman" w:eastAsia="Times New Roman" w:hAnsi="Times New Roman"/>
          <w:i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 xml:space="preserve">Например, немецко-американский философ и основоположница теории тоталитаризма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Х.Арендт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фактически уравняла СССР и гитлеровскую Германию. В 1990-х годах этот «факт» активно использовался в публицистике для внедрения в общественное сознание.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При спекуляции тезисом о якобы равной ответственности Третьего рейха и СССР за начало Второй мировой войны, историческая вина немецкой стороны становится уже не такой абсолютной;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30"/>
          <w:szCs w:val="30"/>
        </w:rPr>
        <w:t>реабилитация и возвеличивание предателей, приспешников фашизма, коллаборационистов</w:t>
      </w:r>
      <w:r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</w:rPr>
        <w:t>(после «парада суверенитетов» в странах Балтии, Польше, Украине активно проводится политика «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декоммунизации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>»; созданы «институты национальной памяти», «музеи тоталитарного прошлого», продолжается «война памятников» и др.)</w:t>
      </w:r>
      <w:r>
        <w:rPr>
          <w:rFonts w:ascii="Times New Roman" w:eastAsia="Times New Roman" w:hAnsi="Times New Roman"/>
          <w:sz w:val="30"/>
          <w:szCs w:val="30"/>
        </w:rPr>
        <w:t>;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lastRenderedPageBreak/>
        <w:t>отрицание освободительной миссии Красной армии на европейском континенте</w:t>
      </w:r>
      <w:r>
        <w:rPr>
          <w:rFonts w:ascii="Times New Roman" w:eastAsia="Times New Roman" w:hAnsi="Times New Roman"/>
          <w:sz w:val="30"/>
          <w:szCs w:val="30"/>
        </w:rPr>
        <w:t>;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 xml:space="preserve">принижение значения партизанского движения на территории Беларуси с активным использованием избитых идеологических штампов, рожденных в период «холодной войны» </w:t>
      </w:r>
      <w:r>
        <w:rPr>
          <w:rFonts w:ascii="Times New Roman" w:eastAsia="Times New Roman" w:hAnsi="Times New Roman"/>
          <w:i/>
          <w:sz w:val="28"/>
          <w:szCs w:val="28"/>
        </w:rPr>
        <w:t>(партизанское движение было искусственно навязано Москвой белорусскому народу; карательные операции оккупантов против мирного населения проводились только потому, что их «провоцировали» партизаны своими «необдуманными» действиями и др.)</w:t>
      </w:r>
      <w:r>
        <w:rPr>
          <w:rFonts w:ascii="Times New Roman" w:eastAsia="Times New Roman" w:hAnsi="Times New Roman"/>
          <w:sz w:val="30"/>
          <w:szCs w:val="30"/>
        </w:rPr>
        <w:t>;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умаление решающей роли СССР в разгроме фашистской Германии, приписки западным участникам антигитлеровской коалиции «авторства» коренного перелома в разгроме фашизма</w:t>
      </w:r>
      <w:r>
        <w:rPr>
          <w:rFonts w:ascii="Times New Roman" w:eastAsia="Times New Roman" w:hAnsi="Times New Roman"/>
          <w:sz w:val="30"/>
          <w:szCs w:val="30"/>
        </w:rPr>
        <w:t>.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 то время как именно </w:t>
      </w:r>
      <w:r>
        <w:rPr>
          <w:rFonts w:ascii="Times New Roman" w:eastAsia="Times New Roman" w:hAnsi="Times New Roman"/>
          <w:b/>
          <w:sz w:val="30"/>
          <w:szCs w:val="30"/>
        </w:rPr>
        <w:t>на советско-германском фронте вермахт понес три четверти своих людских потерь</w:t>
      </w:r>
      <w:r>
        <w:rPr>
          <w:rFonts w:ascii="Times New Roman" w:eastAsia="Times New Roman" w:hAnsi="Times New Roman"/>
          <w:sz w:val="30"/>
          <w:szCs w:val="30"/>
        </w:rPr>
        <w:t xml:space="preserve">. Здесь была уничтожена основная часть военной техники оккупантов: 75% самолетов, до 75% танков и штурмовых орудий, 74% артиллерии. Даже </w:t>
      </w:r>
      <w:r>
        <w:rPr>
          <w:rFonts w:ascii="Times New Roman" w:eastAsia="Times New Roman" w:hAnsi="Times New Roman"/>
          <w:b/>
          <w:sz w:val="30"/>
          <w:szCs w:val="30"/>
        </w:rPr>
        <w:t>открытие в начале июня 1944 г. Нормандской операцией второго фронта не изменило определяющее значение советско-германского фронта</w:t>
      </w:r>
      <w:r>
        <w:rPr>
          <w:rFonts w:ascii="Times New Roman" w:eastAsia="Times New Roman" w:hAnsi="Times New Roman"/>
          <w:sz w:val="30"/>
          <w:szCs w:val="30"/>
        </w:rPr>
        <w:t xml:space="preserve">. При этом численное превосходство союзников во время высадки в Нормандии было 3:1, в авиации – 16:1. В июне 1944 г. против Красной армии действовали </w:t>
      </w:r>
      <w:r>
        <w:rPr>
          <w:rFonts w:ascii="Times New Roman" w:eastAsia="Times New Roman" w:hAnsi="Times New Roman"/>
          <w:b/>
          <w:sz w:val="30"/>
          <w:szCs w:val="30"/>
        </w:rPr>
        <w:t>181</w:t>
      </w:r>
      <w:r>
        <w:rPr>
          <w:rFonts w:ascii="Times New Roman" w:eastAsia="Times New Roman" w:hAnsi="Times New Roman"/>
          <w:sz w:val="30"/>
          <w:szCs w:val="30"/>
        </w:rPr>
        <w:t xml:space="preserve"> немецкая дивизия и </w:t>
      </w:r>
      <w:r>
        <w:rPr>
          <w:rFonts w:ascii="Times New Roman" w:eastAsia="Times New Roman" w:hAnsi="Times New Roman"/>
          <w:b/>
          <w:sz w:val="30"/>
          <w:szCs w:val="30"/>
        </w:rPr>
        <w:t>58</w:t>
      </w:r>
      <w:r>
        <w:rPr>
          <w:rFonts w:ascii="Times New Roman" w:eastAsia="Times New Roman" w:hAnsi="Times New Roman"/>
          <w:sz w:val="30"/>
          <w:szCs w:val="30"/>
        </w:rPr>
        <w:t xml:space="preserve"> дивизий сателлитов Германии. В то время, как английским и американским войскам противостояла </w:t>
      </w:r>
      <w:r>
        <w:rPr>
          <w:rFonts w:ascii="Times New Roman" w:eastAsia="Times New Roman" w:hAnsi="Times New Roman"/>
          <w:b/>
          <w:sz w:val="30"/>
          <w:szCs w:val="30"/>
        </w:rPr>
        <w:t>81</w:t>
      </w:r>
      <w:r>
        <w:rPr>
          <w:rFonts w:ascii="Times New Roman" w:eastAsia="Times New Roman" w:hAnsi="Times New Roman"/>
          <w:sz w:val="30"/>
          <w:szCs w:val="30"/>
        </w:rPr>
        <w:t xml:space="preserve"> дивизия. 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Практикуются и т.н. частные методы фальсификации</w:t>
      </w:r>
      <w:r>
        <w:rPr>
          <w:rFonts w:ascii="Times New Roman" w:eastAsia="Times New Roman" w:hAnsi="Times New Roman"/>
          <w:sz w:val="30"/>
          <w:szCs w:val="30"/>
        </w:rPr>
        <w:t>.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>Так</w:t>
      </w:r>
      <w:r>
        <w:rPr>
          <w:rFonts w:ascii="Times New Roman" w:eastAsia="Times New Roman" w:hAnsi="Times New Roman"/>
          <w:i/>
          <w:sz w:val="30"/>
          <w:szCs w:val="30"/>
        </w:rPr>
        <w:t>,</w:t>
      </w:r>
      <w:r>
        <w:rPr>
          <w:rFonts w:ascii="Times New Roman" w:eastAsia="Times New Roman" w:hAnsi="Times New Roman"/>
          <w:sz w:val="30"/>
          <w:szCs w:val="30"/>
        </w:rPr>
        <w:t xml:space="preserve"> в </w:t>
      </w:r>
      <w:r>
        <w:rPr>
          <w:rFonts w:ascii="Times New Roman" w:eastAsia="Times New Roman" w:hAnsi="Times New Roman"/>
          <w:b/>
          <w:sz w:val="30"/>
          <w:szCs w:val="30"/>
        </w:rPr>
        <w:t>концепции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</w:rPr>
        <w:t>«случайности поражения»</w:t>
      </w:r>
      <w:r>
        <w:rPr>
          <w:rFonts w:ascii="Times New Roman" w:eastAsia="Times New Roman" w:hAnsi="Times New Roman"/>
          <w:sz w:val="30"/>
          <w:szCs w:val="30"/>
        </w:rPr>
        <w:t xml:space="preserve"> немецко-фашистских войск на Восточном фронте создается ложное мнение, что причинами явились не превосходство советского военного искусства, героизм и мужество советских военнослужащих, а, например, плохие природные условия.</w:t>
      </w:r>
    </w:p>
    <w:p w:rsidR="00244D64" w:rsidRDefault="00244D64" w:rsidP="00244D64">
      <w:pPr>
        <w:spacing w:before="120" w:after="120" w:line="228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4. Противодействие попыткам фальсификации событий Великой Отечественной войны.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В Беларуси проводится целенаправленная работа по патриотическому воспитанию подрастающего поколения.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 xml:space="preserve">Последовательно реализуется государственная историческая политика. Белорусским государством взят курс на популяризацию исторических знаний. 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Ориентиром на данном направлении стало проведение Главой государства 1 сентября 2022 г. </w:t>
      </w:r>
      <w:r>
        <w:rPr>
          <w:rFonts w:ascii="Times New Roman" w:eastAsia="Times New Roman" w:hAnsi="Times New Roman"/>
          <w:b/>
          <w:sz w:val="30"/>
          <w:szCs w:val="30"/>
        </w:rPr>
        <w:t>открытого урока «Историческая память – дорога в будущее!»</w:t>
      </w:r>
      <w:r>
        <w:rPr>
          <w:rFonts w:ascii="Times New Roman" w:eastAsia="Times New Roman" w:hAnsi="Times New Roman"/>
          <w:sz w:val="30"/>
          <w:szCs w:val="30"/>
        </w:rPr>
        <w:t xml:space="preserve"> во Дворце Независимости для школьников, студентов и молодых ученых страны.</w:t>
      </w:r>
      <w:r>
        <w:rPr>
          <w:rFonts w:ascii="Times New Roman" w:eastAsia="Times New Roman" w:hAnsi="Times New Roman"/>
          <w:b/>
          <w:i/>
          <w:sz w:val="30"/>
          <w:szCs w:val="30"/>
        </w:rPr>
        <w:t xml:space="preserve"> «Чтобы сохранить себя, свою землю, мы должны помнить и свои, и чужие уроки истории… Которые учат главному: под внешним управлением </w:t>
      </w:r>
      <w:r>
        <w:rPr>
          <w:rFonts w:ascii="Times New Roman" w:eastAsia="Times New Roman" w:hAnsi="Times New Roman"/>
          <w:b/>
          <w:i/>
          <w:sz w:val="30"/>
          <w:szCs w:val="30"/>
        </w:rPr>
        <w:lastRenderedPageBreak/>
        <w:t>суверенитета нет. А без суверенитета нет дома, нет семьи, нет будущего ни у кого из вас»</w:t>
      </w:r>
      <w:r>
        <w:rPr>
          <w:rFonts w:ascii="Times New Roman" w:eastAsia="Times New Roman" w:hAnsi="Times New Roman"/>
          <w:sz w:val="30"/>
          <w:szCs w:val="30"/>
        </w:rPr>
        <w:t xml:space="preserve">, – подчеркнул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/>
          <w:sz w:val="30"/>
          <w:szCs w:val="30"/>
        </w:rPr>
        <w:t>.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Обсуждение тематики Великой Отечественной войны получило широкое распространение на тематических </w:t>
      </w:r>
      <w:r>
        <w:rPr>
          <w:rFonts w:ascii="Times New Roman" w:eastAsia="Times New Roman" w:hAnsi="Times New Roman"/>
          <w:b/>
          <w:sz w:val="30"/>
          <w:szCs w:val="30"/>
        </w:rPr>
        <w:t>диалоговых площадках во всех регионах страны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i/>
          <w:sz w:val="32"/>
          <w:szCs w:val="32"/>
        </w:rPr>
        <w:t xml:space="preserve">Вниманию выступающих: </w:t>
      </w:r>
      <w:r>
        <w:rPr>
          <w:rFonts w:ascii="Times New Roman" w:eastAsia="Times New Roman" w:hAnsi="Times New Roman"/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</w:t>
      </w:r>
      <w:r>
        <w:rPr>
          <w:rFonts w:ascii="Times New Roman" w:eastAsia="Times New Roman" w:hAnsi="Times New Roman"/>
          <w:i/>
          <w:sz w:val="32"/>
          <w:szCs w:val="32"/>
        </w:rPr>
        <w:br/>
        <w:t>к конкретному региону, территории, населенному пункту.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В 2021–2022 гг. отечественное законодательство было дополнено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законами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</w:rPr>
        <w:t>«О недопущении реабилитации нацизма»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</w:rPr>
        <w:t>и «О геноциде белорусского народа»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 2021 году Генеральная прокуратура Республики Беларусь возбудила уголовное дело по факту совершения нацистскими преступниками, их пособниками, националистическими формированиями в ходе Великой Отечественной войны и в послевоенный период на территории БССР и других государств геноцида белорусского народа. 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Активно действует созданный в 2022 году </w:t>
      </w:r>
      <w:r>
        <w:rPr>
          <w:rFonts w:ascii="Times New Roman" w:eastAsia="Times New Roman" w:hAnsi="Times New Roman"/>
          <w:b/>
          <w:sz w:val="30"/>
          <w:szCs w:val="30"/>
        </w:rPr>
        <w:t>Республиканский совет по исторической политике при Администрации Президента Республики Беларусь</w:t>
      </w:r>
      <w:r>
        <w:rPr>
          <w:rFonts w:ascii="Times New Roman" w:eastAsia="Times New Roman" w:hAnsi="Times New Roman"/>
          <w:sz w:val="30"/>
          <w:szCs w:val="30"/>
        </w:rPr>
        <w:t xml:space="preserve">. 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 2009–2010 гг. в целях увековечения подвига воинов Красной армии, трудящихся, партизан и подпольщиков при обороне и освобождении Беларуси, </w:t>
      </w:r>
      <w:r>
        <w:rPr>
          <w:rFonts w:ascii="Times New Roman" w:eastAsia="Times New Roman" w:hAnsi="Times New Roman"/>
          <w:b/>
          <w:sz w:val="30"/>
          <w:szCs w:val="30"/>
        </w:rPr>
        <w:t>27</w:t>
      </w:r>
      <w:r>
        <w:rPr>
          <w:rFonts w:ascii="Times New Roman" w:eastAsia="Times New Roman" w:hAnsi="Times New Roman"/>
          <w:sz w:val="30"/>
          <w:szCs w:val="30"/>
        </w:rPr>
        <w:t xml:space="preserve"> городов и других населенных пунктов награждены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вымпелами «За </w:t>
      </w:r>
      <w:proofErr w:type="spellStart"/>
      <w:r>
        <w:rPr>
          <w:rFonts w:ascii="Times New Roman" w:eastAsia="Times New Roman" w:hAnsi="Times New Roman"/>
          <w:b/>
          <w:sz w:val="30"/>
          <w:szCs w:val="30"/>
        </w:rPr>
        <w:t>мужнасць</w:t>
      </w:r>
      <w:proofErr w:type="spellEnd"/>
      <w:r>
        <w:rPr>
          <w:rFonts w:ascii="Times New Roman" w:eastAsia="Times New Roman" w:hAnsi="Times New Roman"/>
          <w:b/>
          <w:sz w:val="30"/>
          <w:szCs w:val="30"/>
        </w:rPr>
        <w:t xml:space="preserve"> і </w:t>
      </w:r>
      <w:proofErr w:type="spellStart"/>
      <w:r>
        <w:rPr>
          <w:rFonts w:ascii="Times New Roman" w:eastAsia="Times New Roman" w:hAnsi="Times New Roman"/>
          <w:b/>
          <w:sz w:val="30"/>
          <w:szCs w:val="30"/>
        </w:rPr>
        <w:t>стойкасць</w:t>
      </w:r>
      <w:proofErr w:type="spellEnd"/>
      <w:r>
        <w:rPr>
          <w:rFonts w:ascii="Times New Roman" w:eastAsia="Times New Roman" w:hAnsi="Times New Roman"/>
          <w:b/>
          <w:sz w:val="30"/>
          <w:szCs w:val="30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30"/>
          <w:szCs w:val="30"/>
        </w:rPr>
        <w:t>у гады</w:t>
      </w:r>
      <w:proofErr w:type="gramEnd"/>
      <w:r>
        <w:rPr>
          <w:rFonts w:ascii="Times New Roman" w:eastAsia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0"/>
          <w:szCs w:val="30"/>
        </w:rPr>
        <w:t>Вялiкай</w:t>
      </w:r>
      <w:proofErr w:type="spellEnd"/>
      <w:r>
        <w:rPr>
          <w:rFonts w:ascii="Times New Roman" w:eastAsia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0"/>
          <w:szCs w:val="30"/>
        </w:rPr>
        <w:t>Айчыннай</w:t>
      </w:r>
      <w:proofErr w:type="spellEnd"/>
      <w:r>
        <w:rPr>
          <w:rFonts w:ascii="Times New Roman" w:eastAsia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0"/>
          <w:szCs w:val="30"/>
        </w:rPr>
        <w:t>вайны</w:t>
      </w:r>
      <w:proofErr w:type="spellEnd"/>
      <w:r>
        <w:rPr>
          <w:rFonts w:ascii="Times New Roman" w:eastAsia="Times New Roman" w:hAnsi="Times New Roman"/>
          <w:b/>
          <w:sz w:val="30"/>
          <w:szCs w:val="30"/>
        </w:rPr>
        <w:t>»</w:t>
      </w:r>
      <w:r>
        <w:rPr>
          <w:rFonts w:ascii="Times New Roman" w:eastAsia="Times New Roman" w:hAnsi="Times New Roman"/>
          <w:sz w:val="30"/>
          <w:szCs w:val="30"/>
        </w:rPr>
        <w:t xml:space="preserve">. </w:t>
      </w:r>
    </w:p>
    <w:p w:rsidR="00244D64" w:rsidRDefault="00244D64" w:rsidP="00244D64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244D64" w:rsidRDefault="00244D64" w:rsidP="00244D64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val="be-BY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Вымпелом награждены города: Брест, Бобруйск, Борисов, Витебск, Гомель, Гродно, Жлобин, Заславль,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Кличев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, Кричев, Лида, Минск, Могилев, Молодечно, Орша, Полоцк, Скидель, Лепель, Пинск, Рогачев; городские поселки: Бегомль,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Лоев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>, Октябрьский (Карпиловка), Ушачи, Россоны, Сураж; деревня Острошицкий городок.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Доброй традицией Беларуси и России стала реализация </w:t>
      </w:r>
      <w:r>
        <w:rPr>
          <w:rFonts w:ascii="Times New Roman" w:eastAsia="Times New Roman" w:hAnsi="Times New Roman"/>
          <w:b/>
          <w:sz w:val="30"/>
          <w:szCs w:val="30"/>
        </w:rPr>
        <w:t>патриотического культурно-образовательного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</w:rPr>
        <w:t>проекта «Поезд Памяти»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244D64" w:rsidRDefault="00244D64" w:rsidP="00244D64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244D64" w:rsidRDefault="00244D64" w:rsidP="00244D64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В 2023 году внесены изменения в программу, касающиеся состава участников и маршрута поезда.</w:t>
      </w:r>
      <w:r>
        <w:rPr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Планируется, что к белорусско-российской молодежи присоединятся участники из Казахстана, Кыргызстана и Армении. Вырастет число остановочных пунктов поезда: помимо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г.Бреста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, участники проекта посетят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г.Полоцк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>, мемориальный комплекс «Хатынь» и другие знаковые места.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Тематика сохранения исторической правды о Великой Отечественной войне традиционно звучит на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форумах регионов </w:t>
      </w:r>
      <w:r>
        <w:rPr>
          <w:rFonts w:ascii="Times New Roman" w:eastAsia="Times New Roman" w:hAnsi="Times New Roman"/>
          <w:b/>
          <w:sz w:val="30"/>
          <w:szCs w:val="30"/>
        </w:rPr>
        <w:lastRenderedPageBreak/>
        <w:t>Беларуси и России</w:t>
      </w:r>
      <w:r>
        <w:rPr>
          <w:rFonts w:ascii="Times New Roman" w:eastAsia="Times New Roman" w:hAnsi="Times New Roman"/>
          <w:sz w:val="30"/>
          <w:szCs w:val="30"/>
        </w:rPr>
        <w:t xml:space="preserve">. Проведение очередного форума планируется 26–28 июня 2023 г. в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г.Уфе</w:t>
      </w:r>
      <w:proofErr w:type="spellEnd"/>
      <w:r>
        <w:rPr>
          <w:rFonts w:ascii="Times New Roman" w:eastAsia="Times New Roman" w:hAnsi="Times New Roman"/>
          <w:sz w:val="30"/>
          <w:szCs w:val="30"/>
        </w:rPr>
        <w:t>.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19–23 июня 2023 г. в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г.Минске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состоится </w:t>
      </w:r>
      <w:r>
        <w:rPr>
          <w:rFonts w:ascii="Times New Roman" w:eastAsia="Times New Roman" w:hAnsi="Times New Roman"/>
          <w:b/>
          <w:sz w:val="30"/>
          <w:szCs w:val="30"/>
        </w:rPr>
        <w:t>Форум Союзного государства «Россия и Беларусь: общая история, общая судьба»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Беларусь и Россия</w:t>
      </w:r>
      <w:r>
        <w:rPr>
          <w:rFonts w:ascii="Times New Roman" w:eastAsia="Times New Roman" w:hAnsi="Times New Roman"/>
          <w:sz w:val="30"/>
          <w:szCs w:val="30"/>
        </w:rPr>
        <w:t xml:space="preserve"> совместными усилиями последовательно продвигают </w:t>
      </w:r>
      <w:r>
        <w:rPr>
          <w:rFonts w:ascii="Times New Roman" w:eastAsia="Times New Roman" w:hAnsi="Times New Roman"/>
          <w:b/>
          <w:sz w:val="30"/>
          <w:szCs w:val="30"/>
        </w:rPr>
        <w:t>на площадке ОБСЕ</w:t>
      </w:r>
      <w:r>
        <w:rPr>
          <w:rFonts w:ascii="Times New Roman" w:eastAsia="Times New Roman" w:hAnsi="Times New Roman"/>
          <w:sz w:val="30"/>
          <w:szCs w:val="30"/>
        </w:rPr>
        <w:t xml:space="preserve"> тематику сохранения исторической памяти о подвиге советского народа в Великой Отечественной войне; осуждения фактов уничтожения или осквернения памятников воинам-освободителям, мемориальных объектов; неприятия попыток пересмотра или искажения итогов Второй мировой войны; противодействия реабилитации и героизации нацизма.</w:t>
      </w:r>
    </w:p>
    <w:p w:rsidR="00244D64" w:rsidRDefault="00244D64" w:rsidP="00244D64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u w:val="single"/>
        </w:rPr>
      </w:pPr>
      <w:r>
        <w:rPr>
          <w:rFonts w:ascii="Times New Roman" w:eastAsia="Times New Roman" w:hAnsi="Times New Roman"/>
          <w:i/>
          <w:sz w:val="30"/>
          <w:szCs w:val="30"/>
          <w:u w:val="single"/>
        </w:rPr>
        <w:t>Личное измерение в защите правды о Великой Победе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Усилия государства по защите исторической правды станут более эффективными, если к этому будет активнее подключаться общественность. Противостояние намеренной лжи и фальсификациям о Великой Отечественной войне </w:t>
      </w:r>
      <w:r>
        <w:rPr>
          <w:rFonts w:ascii="Times New Roman" w:eastAsia="Times New Roman" w:hAnsi="Times New Roman"/>
          <w:b/>
          <w:sz w:val="30"/>
          <w:szCs w:val="30"/>
        </w:rPr>
        <w:t>должно стать делом и долгом каждого белоруса</w:t>
      </w:r>
      <w:r>
        <w:rPr>
          <w:rFonts w:ascii="Times New Roman" w:eastAsia="Times New Roman" w:hAnsi="Times New Roman"/>
          <w:sz w:val="30"/>
          <w:szCs w:val="30"/>
        </w:rPr>
        <w:t xml:space="preserve">. Используя любую возможность, мы обязаны отстаивать правду о той войне, правду о наших предках, положивших свои жизни на алтарь Победы. 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Такая общественная поддержка может иметь разные формы. Так, на строительство Республиканского центра патриотического воспитания молодежи на базе </w:t>
      </w:r>
      <w:r>
        <w:rPr>
          <w:rFonts w:ascii="Times New Roman" w:eastAsia="Times New Roman" w:hAnsi="Times New Roman"/>
          <w:b/>
          <w:sz w:val="30"/>
          <w:szCs w:val="30"/>
        </w:rPr>
        <w:t>Кобринского укрепления Брестской крепости направлены средства, заработанные на республиканском субботнике</w:t>
      </w:r>
      <w:r>
        <w:rPr>
          <w:rFonts w:ascii="Times New Roman" w:eastAsia="Times New Roman" w:hAnsi="Times New Roman"/>
          <w:sz w:val="30"/>
          <w:szCs w:val="30"/>
        </w:rPr>
        <w:t xml:space="preserve">. Для желающих поддержать строительство и перевести добровольные пожертвования открыт единый расчетный счет. 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Наша позиция неизменна: правда о Второй мировой войне незыблема, она зафиксирована в документах Нюрнбергского трибунала, не подлежит никаким ревизиям и должна быть защищена от умышленных искажений и политических спекуляций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244D64" w:rsidRDefault="00244D64" w:rsidP="00244D64">
      <w:pPr>
        <w:spacing w:before="120" w:after="120" w:line="228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5. Социальная защита ветеранов войны – приоритетное направление государственной политики.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Правда о Победе советского народа в Великой Отечественной войне живет пока живут наши ветераны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Поэтому в Беларуси забота о ветеранах войны традиционно является одним из ключевых приоритетов государственной социальной политики.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Сегодня в нашей стране средний возраст участников Великой Отечественной войны составляет </w:t>
      </w:r>
      <w:r>
        <w:rPr>
          <w:rFonts w:ascii="Times New Roman" w:eastAsia="Times New Roman" w:hAnsi="Times New Roman"/>
          <w:b/>
          <w:sz w:val="30"/>
          <w:szCs w:val="30"/>
        </w:rPr>
        <w:t>96–97</w:t>
      </w:r>
      <w:r>
        <w:rPr>
          <w:rFonts w:ascii="Times New Roman" w:eastAsia="Times New Roman" w:hAnsi="Times New Roman"/>
          <w:sz w:val="30"/>
          <w:szCs w:val="30"/>
        </w:rPr>
        <w:t xml:space="preserve"> лет, самым молодым из них </w:t>
      </w:r>
      <w:r>
        <w:rPr>
          <w:rFonts w:ascii="Times New Roman" w:eastAsia="Times New Roman" w:hAnsi="Times New Roman"/>
          <w:i/>
          <w:sz w:val="28"/>
          <w:szCs w:val="28"/>
        </w:rPr>
        <w:t>(из числа партизан и подпольщиков)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 xml:space="preserve">– </w:t>
      </w:r>
      <w:r>
        <w:rPr>
          <w:rFonts w:ascii="Times New Roman" w:eastAsia="Times New Roman" w:hAnsi="Times New Roman"/>
          <w:b/>
          <w:sz w:val="30"/>
          <w:szCs w:val="30"/>
        </w:rPr>
        <w:t>90</w:t>
      </w:r>
      <w:r>
        <w:rPr>
          <w:rFonts w:ascii="Times New Roman" w:eastAsia="Times New Roman" w:hAnsi="Times New Roman"/>
          <w:sz w:val="30"/>
          <w:szCs w:val="30"/>
        </w:rPr>
        <w:t xml:space="preserve"> лет. 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bookmarkStart w:id="0" w:name="_gjdgxs"/>
      <w:bookmarkEnd w:id="0"/>
      <w:r>
        <w:rPr>
          <w:rFonts w:ascii="Times New Roman" w:eastAsia="Times New Roman" w:hAnsi="Times New Roman"/>
          <w:sz w:val="30"/>
          <w:szCs w:val="30"/>
        </w:rPr>
        <w:t xml:space="preserve">По состоянию </w:t>
      </w:r>
      <w:r>
        <w:rPr>
          <w:rFonts w:ascii="Times New Roman" w:eastAsia="Times New Roman" w:hAnsi="Times New Roman"/>
          <w:b/>
          <w:sz w:val="30"/>
          <w:szCs w:val="30"/>
        </w:rPr>
        <w:t>на 1 января 2023 г</w:t>
      </w:r>
      <w:r>
        <w:rPr>
          <w:rFonts w:ascii="Times New Roman" w:eastAsia="Times New Roman" w:hAnsi="Times New Roman"/>
          <w:sz w:val="30"/>
          <w:szCs w:val="30"/>
        </w:rPr>
        <w:t xml:space="preserve">. в Беларуси проживали </w:t>
      </w:r>
      <w:r>
        <w:rPr>
          <w:rFonts w:ascii="Times New Roman" w:eastAsia="Times New Roman" w:hAnsi="Times New Roman"/>
          <w:sz w:val="30"/>
          <w:szCs w:val="30"/>
        </w:rPr>
        <w:br/>
      </w:r>
      <w:r>
        <w:rPr>
          <w:rFonts w:ascii="Times New Roman" w:eastAsia="Times New Roman" w:hAnsi="Times New Roman"/>
          <w:b/>
          <w:sz w:val="30"/>
          <w:szCs w:val="30"/>
        </w:rPr>
        <w:t>1 647 ветеранов Великой Отечественной войны</w:t>
      </w:r>
      <w:r>
        <w:rPr>
          <w:rFonts w:ascii="Times New Roman" w:eastAsia="Times New Roman" w:hAnsi="Times New Roman"/>
          <w:sz w:val="30"/>
          <w:szCs w:val="30"/>
        </w:rPr>
        <w:t xml:space="preserve"> (в том числе </w:t>
      </w:r>
      <w:r>
        <w:rPr>
          <w:rFonts w:ascii="Times New Roman" w:eastAsia="Times New Roman" w:hAnsi="Times New Roman"/>
          <w:sz w:val="30"/>
          <w:szCs w:val="30"/>
        </w:rPr>
        <w:br/>
      </w:r>
      <w:r>
        <w:rPr>
          <w:rFonts w:ascii="Times New Roman" w:eastAsia="Times New Roman" w:hAnsi="Times New Roman"/>
          <w:b/>
          <w:sz w:val="30"/>
          <w:szCs w:val="30"/>
        </w:rPr>
        <w:lastRenderedPageBreak/>
        <w:t>691</w:t>
      </w:r>
      <w:r>
        <w:rPr>
          <w:rFonts w:ascii="Times New Roman" w:eastAsia="Times New Roman" w:hAnsi="Times New Roman"/>
          <w:sz w:val="30"/>
          <w:szCs w:val="30"/>
        </w:rPr>
        <w:t xml:space="preserve"> участник войны; </w:t>
      </w:r>
      <w:r>
        <w:rPr>
          <w:rFonts w:ascii="Times New Roman" w:eastAsia="Times New Roman" w:hAnsi="Times New Roman"/>
          <w:b/>
          <w:sz w:val="30"/>
          <w:szCs w:val="30"/>
        </w:rPr>
        <w:t>179</w:t>
      </w:r>
      <w:r>
        <w:rPr>
          <w:rFonts w:ascii="Times New Roman" w:eastAsia="Times New Roman" w:hAnsi="Times New Roman"/>
          <w:sz w:val="30"/>
          <w:szCs w:val="30"/>
        </w:rPr>
        <w:t xml:space="preserve"> инвалидов войны; </w:t>
      </w:r>
      <w:r>
        <w:rPr>
          <w:rFonts w:ascii="Times New Roman" w:eastAsia="Times New Roman" w:hAnsi="Times New Roman"/>
          <w:b/>
          <w:sz w:val="30"/>
          <w:szCs w:val="30"/>
        </w:rPr>
        <w:t>534</w:t>
      </w:r>
      <w:r>
        <w:rPr>
          <w:rFonts w:ascii="Times New Roman" w:eastAsia="Times New Roman" w:hAnsi="Times New Roman"/>
          <w:sz w:val="30"/>
          <w:szCs w:val="30"/>
        </w:rPr>
        <w:t xml:space="preserve"> награжденных тружеников тыла; </w:t>
      </w:r>
      <w:r>
        <w:rPr>
          <w:rFonts w:ascii="Times New Roman" w:eastAsia="Times New Roman" w:hAnsi="Times New Roman"/>
          <w:b/>
          <w:sz w:val="30"/>
          <w:szCs w:val="30"/>
        </w:rPr>
        <w:t>237</w:t>
      </w:r>
      <w:r>
        <w:rPr>
          <w:rFonts w:ascii="Times New Roman" w:eastAsia="Times New Roman" w:hAnsi="Times New Roman"/>
          <w:sz w:val="30"/>
          <w:szCs w:val="30"/>
        </w:rPr>
        <w:t xml:space="preserve"> блокадников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г.Ленинграда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; 22 человека, работавших на объектах ПВО, строительстве оборонительных сооружений, прифронтовых участках железных и автомобильных дорог; 11 человек, принимавших участие в составе специальных формирований в разминировании территорий и объектов после освобождения от немецкой оккупации в 1943–1945 гг.), а также </w:t>
      </w:r>
      <w:r>
        <w:rPr>
          <w:rFonts w:ascii="Times New Roman" w:eastAsia="Times New Roman" w:hAnsi="Times New Roman"/>
          <w:b/>
          <w:sz w:val="30"/>
          <w:szCs w:val="30"/>
        </w:rPr>
        <w:t>8,4 тыс</w:t>
      </w:r>
      <w:r>
        <w:rPr>
          <w:rFonts w:ascii="Times New Roman" w:eastAsia="Times New Roman" w:hAnsi="Times New Roman"/>
          <w:sz w:val="30"/>
          <w:szCs w:val="30"/>
        </w:rPr>
        <w:t>.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лиц</w:t>
      </w:r>
      <w:r>
        <w:rPr>
          <w:rFonts w:ascii="Times New Roman" w:eastAsia="Times New Roman" w:hAnsi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пострадавших от последствий войны </w:t>
      </w:r>
      <w:r>
        <w:rPr>
          <w:rFonts w:ascii="Times New Roman" w:eastAsia="Times New Roman" w:hAnsi="Times New Roman"/>
          <w:sz w:val="30"/>
          <w:szCs w:val="30"/>
        </w:rPr>
        <w:t xml:space="preserve">(члены семей военнослужащих, погибших в годы войны; бывшие узники фашистских концлагерей; инвалиды с детства вследствие ранения, контузии, увечья, связанных с боевыми действиями в период войны либо с последствиями боевых действий). </w:t>
      </w:r>
    </w:p>
    <w:p w:rsidR="00244D64" w:rsidRDefault="00244D64" w:rsidP="00244D64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244D64" w:rsidRDefault="00244D64" w:rsidP="00244D64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За 2021–2022 гг. численность ветеранов Великой Отечественной войны и лиц, пострадавших от последствий войны, сократилась </w:t>
      </w:r>
      <w:r>
        <w:rPr>
          <w:rFonts w:ascii="Times New Roman" w:eastAsia="Times New Roman" w:hAnsi="Times New Roman"/>
          <w:i/>
          <w:sz w:val="28"/>
          <w:szCs w:val="28"/>
        </w:rPr>
        <w:br/>
        <w:t xml:space="preserve">на </w:t>
      </w:r>
      <w:r>
        <w:rPr>
          <w:rFonts w:ascii="Times New Roman" w:eastAsia="Times New Roman" w:hAnsi="Times New Roman"/>
          <w:b/>
          <w:i/>
          <w:sz w:val="28"/>
          <w:szCs w:val="28"/>
        </w:rPr>
        <w:t>5 667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человек (ветеранов войны – на </w:t>
      </w:r>
      <w:r>
        <w:rPr>
          <w:rFonts w:ascii="Times New Roman" w:eastAsia="Times New Roman" w:hAnsi="Times New Roman"/>
          <w:b/>
          <w:i/>
          <w:sz w:val="28"/>
          <w:szCs w:val="28"/>
        </w:rPr>
        <w:t>2 064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человек; лиц, пострадавших от последствий войны, – на </w:t>
      </w:r>
      <w:r>
        <w:rPr>
          <w:rFonts w:ascii="Times New Roman" w:eastAsia="Times New Roman" w:hAnsi="Times New Roman"/>
          <w:b/>
          <w:i/>
          <w:sz w:val="28"/>
          <w:szCs w:val="28"/>
        </w:rPr>
        <w:t>3 603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человека).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u w:val="single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Ветеранам войны и лицам, </w:t>
      </w:r>
      <w:r>
        <w:rPr>
          <w:rFonts w:ascii="Times New Roman" w:eastAsia="Times New Roman" w:hAnsi="Times New Roman"/>
          <w:sz w:val="30"/>
          <w:szCs w:val="30"/>
        </w:rPr>
        <w:tab/>
        <w:t xml:space="preserve">пострадавшим от последствий войны, государством предусмотрены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меры социальной защиты и государственные социальные льготы </w:t>
      </w:r>
      <w:r>
        <w:rPr>
          <w:rFonts w:ascii="Times New Roman" w:eastAsia="Times New Roman" w:hAnsi="Times New Roman"/>
          <w:sz w:val="30"/>
          <w:szCs w:val="30"/>
        </w:rPr>
        <w:t>в сферах здравоохранения и жилищной, по проезду на пассажирском транспорте и др.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Все нуждающиеся в социальной поддержке ветераны войны и лица, пострадавшие от последствий войны, охвачены различными видами социального обслуживания. При этом наиболее востребованными являются социальные услуги на дому.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В 2022 году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социальными услугами на дому </w:t>
      </w:r>
      <w:r>
        <w:rPr>
          <w:rFonts w:ascii="Times New Roman" w:eastAsia="Times New Roman" w:hAnsi="Times New Roman"/>
          <w:sz w:val="30"/>
          <w:szCs w:val="30"/>
        </w:rPr>
        <w:t xml:space="preserve">пользовались </w:t>
      </w:r>
      <w:r>
        <w:rPr>
          <w:rFonts w:ascii="Times New Roman" w:eastAsia="Times New Roman" w:hAnsi="Times New Roman"/>
          <w:sz w:val="30"/>
          <w:szCs w:val="30"/>
        </w:rPr>
        <w:br/>
      </w:r>
      <w:r>
        <w:rPr>
          <w:rFonts w:ascii="Times New Roman" w:eastAsia="Times New Roman" w:hAnsi="Times New Roman"/>
          <w:b/>
          <w:sz w:val="30"/>
          <w:szCs w:val="30"/>
        </w:rPr>
        <w:t>496</w:t>
      </w:r>
      <w:r>
        <w:rPr>
          <w:rFonts w:ascii="Times New Roman" w:eastAsia="Times New Roman" w:hAnsi="Times New Roman"/>
          <w:sz w:val="30"/>
          <w:szCs w:val="30"/>
        </w:rPr>
        <w:t xml:space="preserve"> ветеранов Великой Отечественной войны и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1 323 </w:t>
      </w:r>
      <w:r>
        <w:rPr>
          <w:rFonts w:ascii="Times New Roman" w:eastAsia="Times New Roman" w:hAnsi="Times New Roman"/>
          <w:sz w:val="30"/>
          <w:szCs w:val="30"/>
        </w:rPr>
        <w:t>лица, пострадавших от последствий войны.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По решению местных исполнительных и распорядительных органов </w:t>
      </w:r>
      <w:r>
        <w:rPr>
          <w:rFonts w:ascii="Times New Roman" w:eastAsia="Times New Roman" w:hAnsi="Times New Roman"/>
          <w:b/>
          <w:sz w:val="30"/>
          <w:szCs w:val="30"/>
        </w:rPr>
        <w:t>все ветераны</w:t>
      </w:r>
      <w:r>
        <w:rPr>
          <w:rFonts w:ascii="Times New Roman" w:eastAsia="Times New Roman" w:hAnsi="Times New Roman"/>
          <w:sz w:val="30"/>
          <w:szCs w:val="30"/>
        </w:rPr>
        <w:t> </w:t>
      </w:r>
      <w:r>
        <w:rPr>
          <w:rFonts w:ascii="Times New Roman" w:eastAsia="Times New Roman" w:hAnsi="Times New Roman"/>
          <w:b/>
          <w:sz w:val="30"/>
          <w:szCs w:val="30"/>
        </w:rPr>
        <w:t>Великой Отечественной войны освобождены от платы за социальное обслуживание на дому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За </w:t>
      </w:r>
      <w:r>
        <w:rPr>
          <w:rFonts w:ascii="Times New Roman" w:eastAsia="Times New Roman" w:hAnsi="Times New Roman"/>
          <w:b/>
          <w:sz w:val="30"/>
          <w:szCs w:val="30"/>
        </w:rPr>
        <w:t>477</w:t>
      </w:r>
      <w:r>
        <w:rPr>
          <w:rFonts w:ascii="Times New Roman" w:eastAsia="Times New Roman" w:hAnsi="Times New Roman"/>
          <w:sz w:val="30"/>
          <w:szCs w:val="30"/>
        </w:rPr>
        <w:t xml:space="preserve"> ветеранами осуществляется </w:t>
      </w:r>
      <w:r>
        <w:rPr>
          <w:rFonts w:ascii="Times New Roman" w:eastAsia="Times New Roman" w:hAnsi="Times New Roman"/>
          <w:b/>
          <w:sz w:val="30"/>
          <w:szCs w:val="30"/>
        </w:rPr>
        <w:t>индивидуальный уход </w:t>
      </w:r>
      <w:r>
        <w:rPr>
          <w:rFonts w:ascii="Times New Roman" w:eastAsia="Times New Roman" w:hAnsi="Times New Roman"/>
          <w:sz w:val="30"/>
          <w:szCs w:val="30"/>
        </w:rPr>
        <w:t>членами семьи, которым ежемесячно выплачивается </w:t>
      </w:r>
      <w:r>
        <w:rPr>
          <w:rFonts w:ascii="Times New Roman" w:eastAsia="Times New Roman" w:hAnsi="Times New Roman"/>
          <w:b/>
          <w:sz w:val="30"/>
          <w:szCs w:val="30"/>
        </w:rPr>
        <w:t>пособие по уходу</w:t>
      </w:r>
      <w:r>
        <w:rPr>
          <w:rFonts w:ascii="Times New Roman" w:eastAsia="Times New Roman" w:hAnsi="Times New Roman"/>
          <w:sz w:val="30"/>
          <w:szCs w:val="30"/>
        </w:rPr>
        <w:t xml:space="preserve"> в размере бюджета прожиточного минимума </w:t>
      </w:r>
      <w:r>
        <w:rPr>
          <w:rFonts w:ascii="Times New Roman" w:eastAsia="Times New Roman" w:hAnsi="Times New Roman"/>
          <w:i/>
          <w:sz w:val="30"/>
          <w:szCs w:val="30"/>
        </w:rPr>
        <w:t xml:space="preserve">(с 1 февраля по 30 апреля 2023 г. </w:t>
      </w:r>
      <w:r>
        <w:rPr>
          <w:rFonts w:ascii="Times New Roman" w:eastAsia="Times New Roman" w:hAnsi="Times New Roman"/>
          <w:sz w:val="30"/>
          <w:szCs w:val="30"/>
        </w:rPr>
        <w:t>–</w:t>
      </w:r>
      <w:r>
        <w:rPr>
          <w:rFonts w:ascii="Times New Roman" w:eastAsia="Times New Roman" w:hAnsi="Times New Roman"/>
          <w:i/>
          <w:sz w:val="30"/>
          <w:szCs w:val="30"/>
        </w:rPr>
        <w:br/>
      </w:r>
      <w:r>
        <w:rPr>
          <w:rFonts w:ascii="Times New Roman" w:eastAsia="Times New Roman" w:hAnsi="Times New Roman"/>
          <w:b/>
          <w:i/>
          <w:sz w:val="30"/>
          <w:szCs w:val="30"/>
        </w:rPr>
        <w:t>341,48 рубля</w:t>
      </w:r>
      <w:r>
        <w:rPr>
          <w:rFonts w:ascii="Times New Roman" w:eastAsia="Times New Roman" w:hAnsi="Times New Roman"/>
          <w:i/>
          <w:sz w:val="30"/>
          <w:szCs w:val="30"/>
        </w:rPr>
        <w:t>).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Для 189 лиц, нуждающихся в постоянном постороннем уходе, также предоставляются </w:t>
      </w:r>
      <w:r>
        <w:rPr>
          <w:rFonts w:ascii="Times New Roman" w:eastAsia="Times New Roman" w:hAnsi="Times New Roman"/>
          <w:b/>
          <w:sz w:val="30"/>
          <w:szCs w:val="30"/>
        </w:rPr>
        <w:t>услуги домов-интернатов и отделений круглосуточного пребывания</w:t>
      </w:r>
      <w:r>
        <w:rPr>
          <w:rFonts w:ascii="Times New Roman" w:eastAsia="Times New Roman" w:hAnsi="Times New Roman"/>
          <w:sz w:val="30"/>
          <w:szCs w:val="30"/>
        </w:rPr>
        <w:t xml:space="preserve"> территориальных центров социального обслуживания населения. 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Ветераны Великой Отечественной войны получают </w:t>
      </w:r>
      <w:r>
        <w:rPr>
          <w:rFonts w:ascii="Times New Roman" w:eastAsia="Times New Roman" w:hAnsi="Times New Roman"/>
          <w:b/>
          <w:sz w:val="30"/>
          <w:szCs w:val="30"/>
        </w:rPr>
        <w:t>специальные выплаты к пенсии</w:t>
      </w:r>
      <w:r>
        <w:rPr>
          <w:rFonts w:ascii="Times New Roman" w:eastAsia="Times New Roman" w:hAnsi="Times New Roman"/>
          <w:sz w:val="30"/>
          <w:szCs w:val="30"/>
        </w:rPr>
        <w:t xml:space="preserve">: повышение, возрастную доплату, надбавку на уход. Сегодня размер таких выплат для инвалидов войны составляет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от 342 до </w:t>
      </w:r>
      <w:r>
        <w:rPr>
          <w:rFonts w:ascii="Times New Roman" w:eastAsia="Times New Roman" w:hAnsi="Times New Roman"/>
          <w:b/>
          <w:sz w:val="30"/>
          <w:szCs w:val="30"/>
        </w:rPr>
        <w:lastRenderedPageBreak/>
        <w:t>512 рублей</w:t>
      </w:r>
      <w:r>
        <w:rPr>
          <w:rFonts w:ascii="Times New Roman" w:eastAsia="Times New Roman" w:hAnsi="Times New Roman"/>
          <w:sz w:val="30"/>
          <w:szCs w:val="30"/>
        </w:rPr>
        <w:t xml:space="preserve">, для других категорий ветеранов и лиц, пострадавших от войны, – </w:t>
      </w:r>
      <w:r>
        <w:rPr>
          <w:rFonts w:ascii="Times New Roman" w:eastAsia="Times New Roman" w:hAnsi="Times New Roman"/>
          <w:b/>
          <w:sz w:val="30"/>
          <w:szCs w:val="30"/>
        </w:rPr>
        <w:t>от 170 до 342 рублей</w:t>
      </w:r>
      <w:r>
        <w:rPr>
          <w:rFonts w:ascii="Times New Roman" w:eastAsia="Times New Roman" w:hAnsi="Times New Roman"/>
          <w:sz w:val="30"/>
          <w:szCs w:val="30"/>
        </w:rPr>
        <w:t xml:space="preserve">. 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Отдавая дань глубокого уважения поколению победителей по решению Главы государства </w:t>
      </w:r>
      <w:r>
        <w:rPr>
          <w:rFonts w:ascii="Times New Roman" w:eastAsia="Times New Roman" w:hAnsi="Times New Roman"/>
          <w:b/>
          <w:sz w:val="30"/>
          <w:szCs w:val="30"/>
        </w:rPr>
        <w:t>ежегодно</w:t>
      </w:r>
      <w:r>
        <w:rPr>
          <w:rFonts w:ascii="Times New Roman" w:eastAsia="Times New Roman" w:hAnsi="Times New Roman"/>
          <w:sz w:val="30"/>
          <w:szCs w:val="30"/>
        </w:rPr>
        <w:t xml:space="preserve">, начиная с 2021 года,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ко Дню Победы </w:t>
      </w:r>
      <w:r>
        <w:rPr>
          <w:rFonts w:ascii="Times New Roman" w:eastAsia="Times New Roman" w:hAnsi="Times New Roman"/>
          <w:sz w:val="30"/>
          <w:szCs w:val="30"/>
        </w:rPr>
        <w:t>ветеранам и лицам, пострадавшим от ее последствий,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выплачивается материальная помощь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i/>
          <w:sz w:val="30"/>
          <w:szCs w:val="30"/>
        </w:rPr>
        <w:t>(Указ Президента Республики Беларусь от 21 июля 2021 г. № 281).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В период с 26 апреля по 4 мая 2023 г.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 xml:space="preserve">материальная помощь оказана порядка </w:t>
      </w:r>
      <w:r>
        <w:rPr>
          <w:rFonts w:ascii="Times New Roman" w:eastAsia="Times New Roman" w:hAnsi="Times New Roman"/>
          <w:b/>
          <w:sz w:val="30"/>
          <w:szCs w:val="30"/>
        </w:rPr>
        <w:t>10 тыс</w:t>
      </w:r>
      <w:r>
        <w:rPr>
          <w:rFonts w:ascii="Times New Roman" w:eastAsia="Times New Roman" w:hAnsi="Times New Roman"/>
          <w:sz w:val="30"/>
          <w:szCs w:val="30"/>
        </w:rPr>
        <w:t>. ветеранам Великой Отечественной войны и лицам, пострадавших от последствий войны. На ее выплату из средств республиканского бюджета направлено около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10 млн рублей</w:t>
      </w:r>
      <w:r>
        <w:rPr>
          <w:rFonts w:ascii="Times New Roman" w:eastAsia="Times New Roman" w:hAnsi="Times New Roman"/>
          <w:sz w:val="30"/>
          <w:szCs w:val="30"/>
        </w:rPr>
        <w:t xml:space="preserve">. Размеры помощи составили </w:t>
      </w:r>
      <w:r>
        <w:rPr>
          <w:rFonts w:ascii="Times New Roman" w:eastAsia="Times New Roman" w:hAnsi="Times New Roman"/>
          <w:b/>
          <w:sz w:val="30"/>
          <w:szCs w:val="30"/>
        </w:rPr>
        <w:t>от 850 до 2 тыс</w:t>
      </w:r>
      <w:r>
        <w:rPr>
          <w:rFonts w:ascii="Times New Roman" w:eastAsia="Times New Roman" w:hAnsi="Times New Roman"/>
          <w:sz w:val="30"/>
          <w:szCs w:val="30"/>
        </w:rPr>
        <w:t xml:space="preserve">. </w:t>
      </w:r>
      <w:r>
        <w:rPr>
          <w:rFonts w:ascii="Times New Roman" w:eastAsia="Times New Roman" w:hAnsi="Times New Roman"/>
          <w:b/>
          <w:sz w:val="30"/>
          <w:szCs w:val="30"/>
        </w:rPr>
        <w:t>рублей</w:t>
      </w:r>
      <w:r>
        <w:rPr>
          <w:rFonts w:ascii="Times New Roman" w:eastAsia="Times New Roman" w:hAnsi="Times New Roman"/>
          <w:i/>
          <w:sz w:val="30"/>
          <w:szCs w:val="30"/>
        </w:rPr>
        <w:t>.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 2023 году </w:t>
      </w:r>
      <w:r>
        <w:rPr>
          <w:rFonts w:ascii="Times New Roman" w:eastAsia="Times New Roman" w:hAnsi="Times New Roman"/>
          <w:b/>
          <w:sz w:val="30"/>
          <w:szCs w:val="30"/>
        </w:rPr>
        <w:t>денежную помощь на оздоровление</w:t>
      </w:r>
      <w:r>
        <w:rPr>
          <w:rFonts w:ascii="Times New Roman" w:eastAsia="Times New Roman" w:hAnsi="Times New Roman"/>
          <w:sz w:val="30"/>
          <w:szCs w:val="30"/>
        </w:rPr>
        <w:t xml:space="preserve"> за неиспользованное санаторно-курортное лечение в 2022 году получили</w:t>
      </w:r>
      <w:r>
        <w:rPr>
          <w:rFonts w:ascii="Times New Roman" w:eastAsia="Times New Roman" w:hAnsi="Times New Roman"/>
          <w:sz w:val="30"/>
          <w:szCs w:val="30"/>
        </w:rPr>
        <w:br/>
      </w:r>
      <w:r>
        <w:rPr>
          <w:rFonts w:ascii="Times New Roman" w:eastAsia="Times New Roman" w:hAnsi="Times New Roman"/>
          <w:b/>
          <w:sz w:val="30"/>
          <w:szCs w:val="30"/>
        </w:rPr>
        <w:t>810</w:t>
      </w:r>
      <w:r>
        <w:rPr>
          <w:rFonts w:ascii="Times New Roman" w:eastAsia="Times New Roman" w:hAnsi="Times New Roman"/>
          <w:sz w:val="30"/>
          <w:szCs w:val="30"/>
        </w:rPr>
        <w:t xml:space="preserve"> инвалидов и участников Великой Отечественной войны на сумму порядка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260 тыс</w:t>
      </w:r>
      <w:r>
        <w:rPr>
          <w:rFonts w:ascii="Times New Roman" w:eastAsia="Times New Roman" w:hAnsi="Times New Roman"/>
          <w:sz w:val="30"/>
          <w:szCs w:val="30"/>
        </w:rPr>
        <w:t>.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рублей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Мы всегда будем помнить храбрых героев и скромных тружеников Победы, хранить эту память в сердцах, семейных альбомах, кадрах кинохроники, песнях военных лет, нескончаемом людском потоке </w:t>
      </w:r>
      <w:r>
        <w:rPr>
          <w:rFonts w:ascii="Times New Roman" w:eastAsia="Times New Roman" w:hAnsi="Times New Roman"/>
          <w:b/>
          <w:sz w:val="30"/>
          <w:szCs w:val="30"/>
        </w:rPr>
        <w:t>акции «Беларусь помнит»</w:t>
      </w:r>
      <w:r>
        <w:rPr>
          <w:rFonts w:ascii="Times New Roman" w:eastAsia="Times New Roman" w:hAnsi="Times New Roman"/>
          <w:sz w:val="30"/>
          <w:szCs w:val="30"/>
        </w:rPr>
        <w:t xml:space="preserve">. </w:t>
      </w:r>
    </w:p>
    <w:p w:rsidR="00244D64" w:rsidRDefault="00244D64" w:rsidP="00244D64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</w:rPr>
      </w:pPr>
      <w:proofErr w:type="spellStart"/>
      <w:r>
        <w:rPr>
          <w:rFonts w:ascii="Times New Roman" w:eastAsia="Times New Roman" w:hAnsi="Times New Roman"/>
          <w:b/>
          <w:i/>
          <w:sz w:val="30"/>
          <w:szCs w:val="30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sz w:val="30"/>
          <w:szCs w:val="30"/>
        </w:rPr>
        <w:t xml:space="preserve">: </w:t>
      </w:r>
    </w:p>
    <w:p w:rsidR="00244D64" w:rsidRDefault="00244D64" w:rsidP="00244D64">
      <w:pPr>
        <w:spacing w:after="0" w:line="280" w:lineRule="exact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Рекомендуемые фильмы для просмотра: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4D64" w:rsidRDefault="00244D64" w:rsidP="00244D6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«Великая Победа»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Документальный сериал телеканала ОНТ (2020 г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44D64" w:rsidRDefault="00244D64" w:rsidP="00244D6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/>
          <w:i/>
          <w:sz w:val="28"/>
          <w:szCs w:val="28"/>
        </w:rPr>
        <w:t>Белостокско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-Минская операция. Оккупация» (1 серия). </w:t>
      </w:r>
    </w:p>
    <w:p w:rsidR="00244D64" w:rsidRDefault="00244D64" w:rsidP="00244D6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«Формирование партизанского фронта в Беларуси» (2 серия). </w:t>
      </w:r>
    </w:p>
    <w:p w:rsidR="00244D64" w:rsidRDefault="00244D64" w:rsidP="00244D6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«Первая фаза Белорусской наступательной операции» (3 серия). </w:t>
      </w:r>
    </w:p>
    <w:p w:rsidR="00244D64" w:rsidRDefault="00244D64" w:rsidP="00244D6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«Вторая фаза Белорусской наступательной операции. Освобождение» (4 серия). </w:t>
      </w:r>
    </w:p>
    <w:p w:rsidR="00244D64" w:rsidRDefault="00244D64" w:rsidP="00244D6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«Тайные тропы войны»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Документальный фильм Агентства телевизионных новостей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Белтелерадиокомпании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(2021 г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44D64" w:rsidRDefault="00244D64" w:rsidP="00244D6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«Партизанское движение на территории Беларуси» (1 серия).</w:t>
      </w:r>
    </w:p>
    <w:p w:rsidR="00244D64" w:rsidRDefault="00244D64" w:rsidP="00244D6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«Разведывательно-диверсионные отряды в годы Великой Отечественной войны на территории Беларуси» (2 серия). </w:t>
      </w:r>
    </w:p>
    <w:p w:rsidR="00244D64" w:rsidRDefault="00244D64" w:rsidP="00244D6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«Секретные операции советских спецслужб в годы Великой Отечественной войны» (3 серия).</w:t>
      </w:r>
    </w:p>
    <w:p w:rsidR="00244D64" w:rsidRDefault="00244D64" w:rsidP="00244D6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«Геноцид. Без права на жизнь»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Документальный сериал Агентства теленовостей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Белтелерадиокомпании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и Генеральной прокуратуры Республики Беларусь (2023 г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244D64" w:rsidRDefault="00244D64" w:rsidP="00244D6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Рекомендуемая современная литература для прочтения:</w:t>
      </w:r>
    </w:p>
    <w:p w:rsidR="00244D64" w:rsidRDefault="00244D64" w:rsidP="00244D6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Антон Алешко «Дороги без следов»;</w:t>
      </w:r>
    </w:p>
    <w:p w:rsidR="00244D64" w:rsidRDefault="00244D64" w:rsidP="00244D6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be-BY"/>
        </w:rPr>
        <w:t xml:space="preserve">Аляксандр Афяроўскі </w:t>
      </w:r>
      <w:r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  <w:lang w:val="be-BY"/>
        </w:rPr>
        <w:t>Любачка</w:t>
      </w:r>
      <w:r>
        <w:rPr>
          <w:rFonts w:ascii="Times New Roman" w:hAnsi="Times New Roman"/>
          <w:i/>
          <w:sz w:val="28"/>
          <w:szCs w:val="28"/>
        </w:rPr>
        <w:t>»;</w:t>
      </w:r>
    </w:p>
    <w:p w:rsidR="00244D64" w:rsidRDefault="00244D64" w:rsidP="00244D6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Юрий Иванов «Моим оружием был Т-34»;</w:t>
      </w:r>
    </w:p>
    <w:p w:rsidR="00244D64" w:rsidRDefault="00244D64" w:rsidP="00244D6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Сергей </w:t>
      </w:r>
      <w:proofErr w:type="spellStart"/>
      <w:r>
        <w:rPr>
          <w:rFonts w:ascii="Times New Roman" w:hAnsi="Times New Roman"/>
          <w:i/>
          <w:sz w:val="28"/>
          <w:szCs w:val="28"/>
        </w:rPr>
        <w:t>Панизник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i/>
          <w:sz w:val="28"/>
          <w:szCs w:val="28"/>
        </w:rPr>
        <w:t>Освейская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трагедия»;</w:t>
      </w:r>
    </w:p>
    <w:p w:rsidR="00244D64" w:rsidRDefault="00244D64" w:rsidP="00244D6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Владимир Саламаха «Если упадет один»;</w:t>
      </w:r>
    </w:p>
    <w:p w:rsidR="00244D64" w:rsidRDefault="00244D64" w:rsidP="00244D6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be-BY"/>
        </w:rPr>
        <w:t xml:space="preserve">Уладзімір Федасеенка </w:t>
      </w:r>
      <w:r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  <w:lang w:val="be-BY"/>
        </w:rPr>
        <w:t>Віхры на скрыжаваннях</w:t>
      </w:r>
      <w:r>
        <w:rPr>
          <w:rFonts w:ascii="Times New Roman" w:hAnsi="Times New Roman"/>
          <w:i/>
          <w:sz w:val="28"/>
          <w:szCs w:val="28"/>
        </w:rPr>
        <w:t>»;</w:t>
      </w:r>
    </w:p>
    <w:p w:rsidR="00244D64" w:rsidRDefault="00244D64" w:rsidP="00244D6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Николай </w:t>
      </w:r>
      <w:proofErr w:type="spellStart"/>
      <w:r>
        <w:rPr>
          <w:rFonts w:ascii="Times New Roman" w:hAnsi="Times New Roman"/>
          <w:i/>
          <w:sz w:val="28"/>
          <w:szCs w:val="28"/>
        </w:rPr>
        <w:t>Чергинец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«Кровь»;</w:t>
      </w:r>
    </w:p>
    <w:p w:rsidR="00244D64" w:rsidRDefault="00244D64" w:rsidP="00244D6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Григорий </w:t>
      </w:r>
      <w:proofErr w:type="spellStart"/>
      <w:r>
        <w:rPr>
          <w:rFonts w:ascii="Times New Roman" w:hAnsi="Times New Roman"/>
          <w:i/>
          <w:sz w:val="28"/>
          <w:szCs w:val="28"/>
        </w:rPr>
        <w:t>Шакулов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«Солдаты </w:t>
      </w:r>
      <w:proofErr w:type="spellStart"/>
      <w:r>
        <w:rPr>
          <w:rFonts w:ascii="Times New Roman" w:hAnsi="Times New Roman"/>
          <w:i/>
          <w:sz w:val="28"/>
          <w:szCs w:val="28"/>
        </w:rPr>
        <w:t>ДОТа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№25».</w:t>
      </w:r>
    </w:p>
    <w:p w:rsidR="00244D64" w:rsidRDefault="00244D64" w:rsidP="00244D64">
      <w:pPr>
        <w:pageBreakBefore/>
        <w:spacing w:before="120"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lastRenderedPageBreak/>
        <w:t>****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К великому сожалению, в XXI веке мы являемся свидетелями новых форм агрессии на международной арене. На Западе не церемонятся с неугодными и слабыми, цинично практикуя в разных регионах оказание экономического давления, политический шантаж, технологии лжи и клеветы, насаждение неонацизма, взращивание «пятых колонн». </w:t>
      </w:r>
      <w:r>
        <w:rPr>
          <w:rFonts w:ascii="Times New Roman" w:eastAsia="Times New Roman" w:hAnsi="Times New Roman"/>
          <w:b/>
          <w:sz w:val="30"/>
          <w:szCs w:val="30"/>
        </w:rPr>
        <w:t>Потеря взаимного доверия между глобальными игроками, отсутствие готовности к компромиссам, возврат к элементам блокового противостояния</w:t>
      </w:r>
      <w:r>
        <w:rPr>
          <w:rFonts w:ascii="Times New Roman" w:eastAsia="Times New Roman" w:hAnsi="Times New Roman"/>
          <w:sz w:val="30"/>
          <w:szCs w:val="30"/>
        </w:rPr>
        <w:t>,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>по сути,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поставили мир на грань новой войны</w:t>
      </w:r>
      <w:r>
        <w:rPr>
          <w:rFonts w:ascii="Times New Roman" w:eastAsia="Times New Roman" w:hAnsi="Times New Roman"/>
          <w:sz w:val="30"/>
          <w:szCs w:val="30"/>
        </w:rPr>
        <w:t>. Находясь на европейском перекрестке, с этими вызовами столкнулась и наша страна, которая хорошо знает цену миру.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 Поэтому </w:t>
      </w:r>
      <w:r>
        <w:rPr>
          <w:rFonts w:ascii="Times New Roman" w:eastAsia="Times New Roman" w:hAnsi="Times New Roman"/>
          <w:b/>
          <w:sz w:val="30"/>
          <w:szCs w:val="30"/>
        </w:rPr>
        <w:t>в нашей стране предпринимаются все необходимые усилия по укреплению национальной безопасности</w:t>
      </w:r>
      <w:r>
        <w:rPr>
          <w:rFonts w:ascii="Times New Roman" w:eastAsia="Times New Roman" w:hAnsi="Times New Roman"/>
          <w:sz w:val="30"/>
          <w:szCs w:val="30"/>
        </w:rPr>
        <w:t xml:space="preserve">. </w:t>
      </w:r>
    </w:p>
    <w:p w:rsidR="00244D64" w:rsidRDefault="00244D64" w:rsidP="00244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</w:p>
    <w:p w:rsidR="00244D64" w:rsidRDefault="00244D64" w:rsidP="00244D64">
      <w:pPr>
        <w:pStyle w:val="2"/>
        <w:spacing w:line="280" w:lineRule="exact"/>
        <w:jc w:val="right"/>
        <w:rPr>
          <w:bCs/>
          <w:i/>
          <w:sz w:val="30"/>
          <w:szCs w:val="30"/>
        </w:rPr>
      </w:pPr>
    </w:p>
    <w:p w:rsidR="00244D64" w:rsidRDefault="00244D64" w:rsidP="00244D64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>
        <w:rPr>
          <w:bCs/>
          <w:i/>
          <w:sz w:val="30"/>
          <w:szCs w:val="30"/>
        </w:rPr>
        <w:t>Материал подготовлен Академией управления при Президенте Республики Беларусь на основе информации Министерства иностранных дел, Министерства информации, Министерства культуры, Министерства обороны, Министерства образования, Министерства труда и социальной защиты Республики Беларусь, Национальной академии наук Беларуси</w:t>
      </w:r>
    </w:p>
    <w:p w:rsidR="00244D64" w:rsidRDefault="00244D64" w:rsidP="00244D64">
      <w:pPr>
        <w:pStyle w:val="2"/>
        <w:spacing w:line="280" w:lineRule="exact"/>
        <w:jc w:val="right"/>
        <w:rPr>
          <w:bCs/>
          <w:i/>
          <w:sz w:val="30"/>
          <w:szCs w:val="30"/>
        </w:rPr>
      </w:pPr>
    </w:p>
    <w:p w:rsidR="001F2AE7" w:rsidRDefault="001F2AE7">
      <w:bookmarkStart w:id="1" w:name="_GoBack"/>
      <w:bookmarkEnd w:id="1"/>
    </w:p>
    <w:sectPr w:rsidR="001F2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64"/>
    <w:rsid w:val="001F2AE7"/>
    <w:rsid w:val="0024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CB194-FB94-4755-A439-71F2488C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D6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44D64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44D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5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4566</Words>
  <Characters>26029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2023-05-15T09:02:00Z</dcterms:created>
  <dcterms:modified xsi:type="dcterms:W3CDTF">2023-05-15T09:02:00Z</dcterms:modified>
</cp:coreProperties>
</file>