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  <w:r w:rsidRPr="00580CB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698EA3" wp14:editId="5891F93A">
            <wp:simplePos x="0" y="0"/>
            <wp:positionH relativeFrom="column">
              <wp:posOffset>2496185</wp:posOffset>
            </wp:positionH>
            <wp:positionV relativeFrom="paragraph">
              <wp:posOffset>-528955</wp:posOffset>
            </wp:positionV>
            <wp:extent cx="685800" cy="6858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</w:pP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 xml:space="preserve">                  МАГІЛЕЎСКІ АБЛАСНЫ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  <w:t xml:space="preserve">                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ab/>
        <w:t xml:space="preserve">                              МОГИЛЕВСКИЙ ОБЛАСТНОЙ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0C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ВЫКАНА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val="be-BY" w:eastAsia="ru-RU"/>
        </w:rPr>
        <w:t>Ў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ЧЫ КАМІТЭТ</w:t>
      </w:r>
      <w:r w:rsidRPr="00580C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</w:t>
      </w:r>
      <w:r w:rsidRPr="00580C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ИСПОЛНИТЕЛЬНЫЙ КОМИТЕТ</w:t>
      </w:r>
    </w:p>
    <w:p w:rsidR="00580CB8" w:rsidRPr="00580CB8" w:rsidRDefault="00580CB8" w:rsidP="00580CB8">
      <w:pPr>
        <w:shd w:val="clear" w:color="auto" w:fill="FFFFFF"/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be-BY" w:eastAsia="ru-RU"/>
        </w:rPr>
      </w:pPr>
      <w:r w:rsidRPr="00580CB8">
        <w:rPr>
          <w:rFonts w:ascii="Times New Roman" w:eastAsia="Times New Roman" w:hAnsi="Times New Roman" w:cs="Times New Roman"/>
          <w:b/>
          <w:sz w:val="10"/>
          <w:szCs w:val="10"/>
          <w:lang w:val="be-BY" w:eastAsia="ru-RU"/>
        </w:rPr>
        <w:tab/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80CB8">
        <w:rPr>
          <w:rFonts w:ascii="Times New Roman" w:eastAsia="Times New Roman" w:hAnsi="Times New Roman" w:cs="Times New Roman"/>
          <w:b/>
          <w:lang w:val="be-BY" w:eastAsia="ru-RU"/>
        </w:rPr>
        <w:t xml:space="preserve">     СЛАЎГАРАДСКІ РАЁННЫ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СЛАВГОРОДСКИЙ РАЙОННЫЙ</w:t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0CB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>ВЫКАНАЎЧЫ КАМІТЭТ</w:t>
      </w:r>
      <w:r w:rsidRPr="00580CB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</w:t>
      </w:r>
      <w:r w:rsidRPr="00580CB8">
        <w:rPr>
          <w:rFonts w:ascii="Times New Roman" w:eastAsia="Times New Roman" w:hAnsi="Times New Roman" w:cs="Times New Roman"/>
          <w:lang w:val="be-BY" w:eastAsia="ru-RU"/>
        </w:rPr>
        <w:t xml:space="preserve"> </w:t>
      </w:r>
      <w:r w:rsidRPr="00580CB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lang w:eastAsia="ru-RU"/>
        </w:rPr>
        <w:t>ИСПОЛНИТЕЛЬНЫЙ КОМИТЕТ</w:t>
      </w:r>
    </w:p>
    <w:p w:rsidR="00580CB8" w:rsidRPr="00580CB8" w:rsidRDefault="00580CB8" w:rsidP="00580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80CB8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 </w:t>
      </w:r>
      <w:r w:rsidRPr="00580CB8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ab/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</w:pP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 xml:space="preserve">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 xml:space="preserve">    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ра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>шэнн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 xml:space="preserve">Е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ab/>
        <w:t xml:space="preserve">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 xml:space="preserve">                  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Р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val="be-BY" w:eastAsia="ru-RU"/>
        </w:rPr>
        <w:t>еш</w:t>
      </w:r>
      <w:r w:rsidRPr="00580CB8">
        <w:rPr>
          <w:rFonts w:ascii="Times New Roman" w:eastAsia="Times New Roman" w:hAnsi="Times New Roman" w:cs="Times New Roman"/>
          <w:b/>
          <w:caps/>
          <w:sz w:val="30"/>
          <w:szCs w:val="20"/>
          <w:lang w:eastAsia="ru-RU"/>
        </w:rPr>
        <w:t>ЕНИЕ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B8" w:rsidRPr="00580CB8" w:rsidRDefault="00586FC8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31</w:t>
      </w:r>
      <w:r w:rsidR="00580CB8" w:rsidRPr="00580CB8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октября 2025 г. № 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44-8</w:t>
      </w:r>
      <w:r w:rsidR="00580CB8" w:rsidRPr="00580CB8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0C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580C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Pr="00580CB8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г.Слаўгарад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Pr="00580CB8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   </w:t>
      </w:r>
      <w:proofErr w:type="spellStart"/>
      <w:r w:rsidRPr="00580CB8">
        <w:rPr>
          <w:rFonts w:ascii="Times New Roman" w:eastAsia="Times New Roman" w:hAnsi="Times New Roman" w:cs="Times New Roman"/>
          <w:sz w:val="20"/>
          <w:szCs w:val="20"/>
          <w:lang w:eastAsia="ru-RU"/>
        </w:rPr>
        <w:t>г.Славгород</w:t>
      </w:r>
      <w:proofErr w:type="spellEnd"/>
    </w:p>
    <w:p w:rsidR="00580CB8" w:rsidRPr="00580CB8" w:rsidRDefault="00580CB8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изменении решения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от </w:t>
      </w:r>
    </w:p>
    <w:p w:rsidR="00580CB8" w:rsidRPr="00580CB8" w:rsidRDefault="00580CB8" w:rsidP="00580CB8">
      <w:pPr>
        <w:tabs>
          <w:tab w:val="left" w:pos="0"/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31 марта 2023 г. № 13-11</w:t>
      </w:r>
    </w:p>
    <w:p w:rsidR="00580CB8" w:rsidRPr="00580CB8" w:rsidRDefault="00580CB8" w:rsidP="00580CB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Pr="00580CB8" w:rsidRDefault="00580CB8" w:rsidP="00580C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На основании пункта 1.5 статьи 31 и статьи 44 Кодекса Республики Беларусь о земле и пункта 2 Положения о порядке формирования перечней свободных (незанятых) земельных участков и перечней земельных участков для реализации инвестиционных проектов, утвержденного постановлением Совета Министров Республики Беларусь от 13 января   2023 г. № 32,</w:t>
      </w:r>
      <w:r w:rsidR="00C87A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решения суда </w:t>
      </w:r>
      <w:proofErr w:type="spellStart"/>
      <w:r w:rsidR="00C87A8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 w:rsidR="00C87A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  <w:r w:rsidR="005E2E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8 октября 2025 г.</w:t>
      </w:r>
      <w:r w:rsidR="00815DE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Славгородский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</w:t>
      </w:r>
      <w:r w:rsidRPr="00580C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РЕШИЛ:</w:t>
      </w:r>
    </w:p>
    <w:p w:rsidR="00580CB8" w:rsidRPr="00580CB8" w:rsidRDefault="00580CB8" w:rsidP="00580C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1. Перечень 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очередности, сформированный решением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от 31 марта 2023 г. № 13-11, изложить в новой редакции (прилагается).</w:t>
      </w:r>
    </w:p>
    <w:p w:rsidR="00580CB8" w:rsidRPr="00580CB8" w:rsidRDefault="00580CB8" w:rsidP="00580CB8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Отделу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идеологической работы и по делам молодежи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(далее – райисполком) обеспечить размещение перечня свободных (незанятых) земельных участков, указанных в пункте 1 настоящего решения, в глобальной компьютерной сети Интернет на официальном сайте райисполкома не позднее рабочего дня, следующего за днем принятия настоящего решения.</w:t>
      </w:r>
    </w:p>
    <w:p w:rsidR="00580CB8" w:rsidRPr="00580CB8" w:rsidRDefault="00580CB8" w:rsidP="00580CB8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Контроль за выполнением настоящего решения возложить на первого заместителя председателя – начальника управления по сельскому хозяйству и продовольствию райисполкома Валынцева А.Н. и заведующего сектором землеустройства райисполкома </w:t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Косарима</w:t>
      </w:r>
      <w:proofErr w:type="spellEnd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Д.М.</w:t>
      </w:r>
    </w:p>
    <w:p w:rsidR="00580CB8" w:rsidRPr="00580CB8" w:rsidRDefault="00580CB8" w:rsidP="00580CB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0CB8" w:rsidRDefault="00580CB8" w:rsidP="00D6424C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               </w:t>
      </w:r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580CB8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А.В.Кожемякин</w:t>
      </w:r>
      <w:proofErr w:type="spellEnd"/>
    </w:p>
    <w:p w:rsidR="00D6424C" w:rsidRPr="00580CB8" w:rsidRDefault="00D6424C" w:rsidP="0058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D6424C" w:rsidRPr="00580CB8">
          <w:headerReference w:type="defaul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Приложение 1</w:t>
      </w:r>
    </w:p>
    <w:p w:rsidR="00580CB8" w:rsidRPr="00580CB8" w:rsidRDefault="00580CB8" w:rsidP="00580CB8">
      <w:pPr>
        <w:shd w:val="clear" w:color="auto" w:fill="FFFFFF"/>
        <w:spacing w:after="0" w:line="12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к решению 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proofErr w:type="spellStart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Славгородского</w:t>
      </w:r>
      <w:proofErr w:type="spellEnd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районного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исполнительного комитета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31.03.2023 № 13-11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(в редакции решения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proofErr w:type="spellStart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Славгородского</w:t>
      </w:r>
      <w:proofErr w:type="spellEnd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районного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proofErr w:type="gramStart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исполнительного</w:t>
      </w:r>
      <w:proofErr w:type="gramEnd"/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комитета</w:t>
      </w:r>
    </w:p>
    <w:p w:rsidR="00580CB8" w:rsidRPr="00580CB8" w:rsidRDefault="00586FC8" w:rsidP="00580CB8">
      <w:pPr>
        <w:shd w:val="clear" w:color="auto" w:fill="FFFFFF"/>
        <w:spacing w:after="0" w:line="280" w:lineRule="exact"/>
        <w:ind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31</w:t>
      </w:r>
      <w:r w:rsidR="00580CB8"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.10.2025 №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44-8</w:t>
      </w:r>
      <w:bookmarkStart w:id="0" w:name="_GoBack"/>
      <w:bookmarkEnd w:id="0"/>
      <w:r w:rsidR="00580CB8"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)</w:t>
      </w:r>
    </w:p>
    <w:p w:rsidR="00580CB8" w:rsidRPr="00580CB8" w:rsidRDefault="00580CB8" w:rsidP="00580CB8">
      <w:pPr>
        <w:shd w:val="clear" w:color="auto" w:fill="FFFFFF"/>
        <w:spacing w:after="0" w:line="280" w:lineRule="exact"/>
        <w:ind w:left="-284" w:right="7766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ПЕРЕЧЕНЬ</w:t>
      </w:r>
      <w:r w:rsidRPr="00580CB8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  <w:t>свободных (незанятых) земельных участков,</w:t>
      </w:r>
    </w:p>
    <w:p w:rsidR="00580CB8" w:rsidRPr="00580CB8" w:rsidRDefault="00580CB8" w:rsidP="00580CB8">
      <w:pPr>
        <w:shd w:val="clear" w:color="auto" w:fill="FFFFFF"/>
        <w:tabs>
          <w:tab w:val="left" w:pos="5498"/>
        </w:tabs>
        <w:spacing w:after="0" w:line="280" w:lineRule="exact"/>
        <w:ind w:left="-284" w:right="9072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80CB8">
        <w:rPr>
          <w:rFonts w:ascii="Times New Roman" w:hAnsi="Times New Roman" w:cs="Times New Roman"/>
          <w:sz w:val="30"/>
          <w:szCs w:val="30"/>
        </w:rPr>
        <w:t>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</w:t>
      </w:r>
    </w:p>
    <w:p w:rsidR="00580CB8" w:rsidRPr="00580CB8" w:rsidRDefault="00580CB8" w:rsidP="00580C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C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Style w:val="a3"/>
        <w:tblW w:w="15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0"/>
        <w:gridCol w:w="2021"/>
        <w:gridCol w:w="1496"/>
        <w:gridCol w:w="1950"/>
        <w:gridCol w:w="2081"/>
        <w:gridCol w:w="1417"/>
        <w:gridCol w:w="1560"/>
        <w:gridCol w:w="1701"/>
        <w:gridCol w:w="850"/>
        <w:gridCol w:w="1559"/>
      </w:tblGrid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 нахождения (адрес) земельного участка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Возможный вид права на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Пожизненное наследуемое владение,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Я.Коласа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Чемодурова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Левкова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0,0956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</w:t>
            </w:r>
            <w:proofErr w:type="spellEnd"/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Пономарева,36а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0,0906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Луначарского,6а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Болдина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0,0400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Полевая,19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0,1140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725050100001002578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Богушевича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0,0513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Богушевича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0,0363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Карла Маркса, 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0,0650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Краснофлот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ский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0,1000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0,0571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 Кирова 3-й, 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C87A82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7A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Славгород,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Допол-нительный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учас-ток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B8" w:rsidRPr="00580CB8" w:rsidTr="00F924AA">
        <w:trPr>
          <w:trHeight w:val="8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Славгород</w:t>
            </w:r>
            <w:proofErr w:type="spell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CB8" w:rsidRPr="00580CB8" w:rsidRDefault="00580CB8" w:rsidP="00580CB8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C87A82" w:rsidRDefault="00C87A82" w:rsidP="00580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</w:t>
            </w: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Возможность подключения к </w:t>
            </w:r>
            <w:proofErr w:type="spellStart"/>
            <w:proofErr w:type="gramStart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электроснабже-нию</w:t>
            </w:r>
            <w:proofErr w:type="spellEnd"/>
            <w:proofErr w:type="gramEnd"/>
            <w:r w:rsidRPr="00580C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газоснабжению,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 объект недвижимости, подлежащий сносу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Храменков А.А.</w:t>
            </w:r>
          </w:p>
          <w:p w:rsidR="00580CB8" w:rsidRPr="00580CB8" w:rsidRDefault="00580CB8" w:rsidP="00580CB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CB8">
              <w:rPr>
                <w:rFonts w:ascii="Times New Roman" w:hAnsi="Times New Roman" w:cs="Times New Roman"/>
                <w:sz w:val="18"/>
                <w:szCs w:val="18"/>
              </w:rPr>
              <w:t>т.80224678357</w:t>
            </w: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CB8" w:rsidRPr="00580CB8" w:rsidRDefault="00580CB8" w:rsidP="0058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5C9" w:rsidRDefault="00E715C9"/>
    <w:sectPr w:rsidR="00E715C9" w:rsidSect="00D6424C"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52" w:rsidRDefault="00C52A52">
      <w:pPr>
        <w:spacing w:after="0" w:line="240" w:lineRule="auto"/>
      </w:pPr>
      <w:r>
        <w:separator/>
      </w:r>
    </w:p>
  </w:endnote>
  <w:endnote w:type="continuationSeparator" w:id="0">
    <w:p w:rsidR="00C52A52" w:rsidRDefault="00C5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52" w:rsidRDefault="00C52A52">
      <w:pPr>
        <w:spacing w:after="0" w:line="240" w:lineRule="auto"/>
      </w:pPr>
      <w:r>
        <w:separator/>
      </w:r>
    </w:p>
  </w:footnote>
  <w:footnote w:type="continuationSeparator" w:id="0">
    <w:p w:rsidR="00C52A52" w:rsidRDefault="00C5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89867"/>
      <w:docPartObj>
        <w:docPartGallery w:val="Page Numbers (Top of Page)"/>
        <w:docPartUnique/>
      </w:docPartObj>
    </w:sdtPr>
    <w:sdtEndPr/>
    <w:sdtContent>
      <w:p w:rsidR="00D6424C" w:rsidRDefault="00D642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C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B8"/>
    <w:rsid w:val="0046437F"/>
    <w:rsid w:val="00580CB8"/>
    <w:rsid w:val="00586FC8"/>
    <w:rsid w:val="005E2E77"/>
    <w:rsid w:val="00613036"/>
    <w:rsid w:val="00815DE9"/>
    <w:rsid w:val="00B008BA"/>
    <w:rsid w:val="00C52A52"/>
    <w:rsid w:val="00C87A82"/>
    <w:rsid w:val="00D6424C"/>
    <w:rsid w:val="00E244AE"/>
    <w:rsid w:val="00E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393B5-5386-41EF-A65B-06B13984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CB8"/>
  </w:style>
  <w:style w:type="paragraph" w:styleId="a6">
    <w:name w:val="Balloon Text"/>
    <w:basedOn w:val="a"/>
    <w:link w:val="a7"/>
    <w:uiPriority w:val="99"/>
    <w:semiHidden/>
    <w:unhideWhenUsed/>
    <w:rsid w:val="00C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A8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Храменков Андрей Алексеевич</dc:creator>
  <cp:keywords/>
  <dc:description/>
  <cp:lastModifiedBy>Храменков Андрей Алексеевич</cp:lastModifiedBy>
  <cp:revision>7</cp:revision>
  <cp:lastPrinted>2025-10-30T08:47:00Z</cp:lastPrinted>
  <dcterms:created xsi:type="dcterms:W3CDTF">2025-10-29T07:36:00Z</dcterms:created>
  <dcterms:modified xsi:type="dcterms:W3CDTF">2025-11-04T06:22:00Z</dcterms:modified>
</cp:coreProperties>
</file>