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401"/>
      </w:tblGrid>
      <w:tr w:rsidR="009118DB" w:rsidRPr="00934827">
        <w:tc>
          <w:tcPr>
            <w:tcW w:w="600" w:type="dxa"/>
          </w:tcPr>
          <w:p w:rsidR="009118DB" w:rsidRDefault="00A00E32">
            <w:r>
              <w:rPr>
                <w:noProof/>
                <w:lang w:val="ru-RU"/>
              </w:rPr>
              <w:drawing>
                <wp:inline distT="0" distB="0" distL="0" distR="0" wp14:anchorId="7CBD5F7C" wp14:editId="08050B37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9118DB" w:rsidRPr="00A00E32" w:rsidRDefault="00A00E32">
            <w:pPr>
              <w:spacing w:after="0" w:line="288" w:lineRule="auto"/>
              <w:rPr>
                <w:lang w:val="ru-RU"/>
              </w:rPr>
            </w:pPr>
            <w:r w:rsidRPr="00A00E32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9118DB" w:rsidRPr="00A00E32" w:rsidRDefault="00A00E32">
            <w:pPr>
              <w:rPr>
                <w:lang w:val="ru-RU"/>
              </w:rPr>
            </w:pPr>
            <w:r w:rsidRPr="00A00E32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A00E32">
              <w:rPr>
                <w:sz w:val="20"/>
                <w:szCs w:val="20"/>
                <w:lang w:val="ru-RU"/>
              </w:rPr>
              <w:t>“, 11.04.2022  Национальный центр правовой информации Республики Беларусь</w:t>
            </w:r>
          </w:p>
        </w:tc>
      </w:tr>
    </w:tbl>
    <w:p w:rsidR="009118DB" w:rsidRPr="00A00E32" w:rsidRDefault="009118DB">
      <w:pPr>
        <w:rPr>
          <w:lang w:val="ru-RU"/>
        </w:rPr>
      </w:pPr>
    </w:p>
    <w:p w:rsidR="009118DB" w:rsidRPr="00934827" w:rsidRDefault="00A00E32">
      <w:pPr>
        <w:spacing w:after="60"/>
        <w:jc w:val="center"/>
        <w:rPr>
          <w:lang w:val="ru-RU"/>
        </w:rPr>
      </w:pPr>
      <w:r w:rsidRPr="00934827">
        <w:rPr>
          <w:caps/>
          <w:lang w:val="ru-RU"/>
        </w:rPr>
        <w:t>ПОСТАНОВЛЕНИЕ</w:t>
      </w:r>
      <w:r>
        <w:rPr>
          <w:caps/>
        </w:rPr>
        <w:t> </w:t>
      </w:r>
      <w:r w:rsidRPr="00934827">
        <w:rPr>
          <w:caps/>
          <w:lang w:val="ru-RU"/>
        </w:rPr>
        <w:t>НАЦИОНАЛЬНОЙ АКАДЕМИИ НАУК БЕЛАРУСИ</w:t>
      </w:r>
    </w:p>
    <w:p w:rsidR="009118DB" w:rsidRPr="00934827" w:rsidRDefault="00A00E32">
      <w:pPr>
        <w:spacing w:after="60"/>
        <w:jc w:val="center"/>
        <w:rPr>
          <w:lang w:val="ru-RU"/>
        </w:rPr>
      </w:pPr>
      <w:r w:rsidRPr="00934827">
        <w:rPr>
          <w:lang w:val="ru-RU"/>
        </w:rPr>
        <w:t>21 декабря 2021 г. № 5</w:t>
      </w:r>
    </w:p>
    <w:p w:rsidR="009118DB" w:rsidRPr="00934827" w:rsidRDefault="00A00E32">
      <w:pPr>
        <w:spacing w:before="240" w:after="240"/>
        <w:rPr>
          <w:lang w:val="ru-RU"/>
        </w:rPr>
      </w:pPr>
      <w:r w:rsidRPr="00934827">
        <w:rPr>
          <w:b/>
          <w:bCs/>
          <w:sz w:val="28"/>
          <w:szCs w:val="28"/>
          <w:lang w:val="ru-RU"/>
        </w:rPr>
        <w:t>Об утверждении регламента административной процедуры</w:t>
      </w:r>
    </w:p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 w:rsidRPr="00934827">
        <w:rPr>
          <w:lang w:val="ru-RU"/>
        </w:rPr>
        <w:t>На основании абзаца третьего пункта</w:t>
      </w:r>
      <w:r>
        <w:t> </w:t>
      </w:r>
      <w:r w:rsidRPr="00934827">
        <w:rPr>
          <w:lang w:val="ru-RU"/>
        </w:rPr>
        <w:t>3 Указа Президента Республики Беларусь от</w:t>
      </w:r>
      <w:r>
        <w:t> </w:t>
      </w:r>
      <w:r w:rsidRPr="00934827">
        <w:rPr>
          <w:lang w:val="ru-RU"/>
        </w:rPr>
        <w:t>25</w:t>
      </w:r>
      <w:r>
        <w:t> </w:t>
      </w:r>
      <w:r w:rsidRPr="00934827">
        <w:rPr>
          <w:lang w:val="ru-RU"/>
        </w:rPr>
        <w:t>июня 2021</w:t>
      </w:r>
      <w:r>
        <w:t> </w:t>
      </w:r>
      <w:r w:rsidRPr="00934827">
        <w:rPr>
          <w:lang w:val="ru-RU"/>
        </w:rPr>
        <w:t>г. №</w:t>
      </w:r>
      <w:r>
        <w:t> </w:t>
      </w:r>
      <w:r w:rsidRPr="00934827">
        <w:rPr>
          <w:lang w:val="ru-RU"/>
        </w:rPr>
        <w:t>240 «Об</w:t>
      </w:r>
      <w:r>
        <w:t> </w:t>
      </w:r>
      <w:r w:rsidRPr="00934827">
        <w:rPr>
          <w:lang w:val="ru-RU"/>
        </w:rPr>
        <w:t>административных процедурах, осуществляемых в</w:t>
      </w:r>
      <w:r>
        <w:t> </w:t>
      </w:r>
      <w:r w:rsidRPr="00934827">
        <w:rPr>
          <w:lang w:val="ru-RU"/>
        </w:rPr>
        <w:t>отношении субъектов хозяйствования» и</w:t>
      </w:r>
      <w:r>
        <w:t> </w:t>
      </w:r>
      <w:r w:rsidRPr="00934827">
        <w:rPr>
          <w:lang w:val="ru-RU"/>
        </w:rPr>
        <w:t>абзаца второго пункта</w:t>
      </w:r>
      <w:r>
        <w:t> </w:t>
      </w:r>
      <w:r w:rsidRPr="00934827">
        <w:rPr>
          <w:lang w:val="ru-RU"/>
        </w:rPr>
        <w:t>16 Устава Национальной академии наук Беларуси, утвержденного Указом Президента Республики Беларусь от</w:t>
      </w:r>
      <w:r>
        <w:t> </w:t>
      </w:r>
      <w:r w:rsidRPr="00934827">
        <w:rPr>
          <w:lang w:val="ru-RU"/>
        </w:rPr>
        <w:t>3</w:t>
      </w:r>
      <w:r>
        <w:t> </w:t>
      </w:r>
      <w:r w:rsidRPr="00934827">
        <w:rPr>
          <w:lang w:val="ru-RU"/>
        </w:rPr>
        <w:t>февраля 2003</w:t>
      </w:r>
      <w:r>
        <w:t> </w:t>
      </w:r>
      <w:r w:rsidRPr="00934827">
        <w:rPr>
          <w:lang w:val="ru-RU"/>
        </w:rPr>
        <w:t>г. №</w:t>
      </w:r>
      <w:r>
        <w:t> </w:t>
      </w:r>
      <w:r w:rsidRPr="00934827">
        <w:rPr>
          <w:lang w:val="ru-RU"/>
        </w:rPr>
        <w:t>56, Национальная академия наук Беларуси ПОСТАНОВЛЯЕТ:</w:t>
      </w:r>
    </w:p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 w:rsidRPr="00934827">
        <w:rPr>
          <w:lang w:val="ru-RU"/>
        </w:rPr>
        <w:t>1.</w:t>
      </w:r>
      <w:r>
        <w:t> </w:t>
      </w:r>
      <w:r w:rsidRPr="00934827">
        <w:rPr>
          <w:lang w:val="ru-RU"/>
        </w:rPr>
        <w:t>Утвердить Регламент административной процедуры, осуществляемой в</w:t>
      </w:r>
      <w:r>
        <w:t> </w:t>
      </w:r>
      <w:r w:rsidRPr="00934827">
        <w:rPr>
          <w:lang w:val="ru-RU"/>
        </w:rPr>
        <w:t>отношении субъектов хозяйствования, по</w:t>
      </w:r>
      <w:r>
        <w:t> </w:t>
      </w:r>
      <w:r w:rsidRPr="00934827">
        <w:rPr>
          <w:lang w:val="ru-RU"/>
        </w:rPr>
        <w:t>подпункту* 3.15.5 «Согласование выполнения земляных, строительных, мелиоративных и</w:t>
      </w:r>
      <w:r>
        <w:t> </w:t>
      </w:r>
      <w:r w:rsidRPr="00934827">
        <w:rPr>
          <w:lang w:val="ru-RU"/>
        </w:rPr>
        <w:t>других работ, осуществления иной деятельности на</w:t>
      </w:r>
      <w:r>
        <w:t> </w:t>
      </w:r>
      <w:r w:rsidRPr="00934827">
        <w:rPr>
          <w:lang w:val="ru-RU"/>
        </w:rPr>
        <w:t>территории археологических объектов» (прилагается).</w:t>
      </w:r>
    </w:p>
    <w:p w:rsidR="009118DB" w:rsidRPr="00934827" w:rsidRDefault="00A00E32">
      <w:pPr>
        <w:spacing w:after="60"/>
        <w:jc w:val="both"/>
        <w:rPr>
          <w:lang w:val="ru-RU"/>
        </w:rPr>
      </w:pPr>
      <w:r w:rsidRPr="00934827">
        <w:rPr>
          <w:sz w:val="20"/>
          <w:szCs w:val="20"/>
          <w:lang w:val="ru-RU"/>
        </w:rPr>
        <w:t>______________________________</w:t>
      </w:r>
    </w:p>
    <w:p w:rsidR="009118DB" w:rsidRPr="00934827" w:rsidRDefault="00A00E32">
      <w:pPr>
        <w:spacing w:after="240"/>
        <w:ind w:firstLine="566"/>
        <w:jc w:val="both"/>
        <w:rPr>
          <w:lang w:val="ru-RU"/>
        </w:rPr>
      </w:pPr>
      <w:r w:rsidRPr="00934827">
        <w:rPr>
          <w:sz w:val="20"/>
          <w:szCs w:val="20"/>
          <w:lang w:val="ru-RU"/>
        </w:rPr>
        <w:t>* Для целей настоящего постановления под</w:t>
      </w:r>
      <w:r>
        <w:rPr>
          <w:sz w:val="20"/>
          <w:szCs w:val="20"/>
        </w:rPr>
        <w:t> </w:t>
      </w:r>
      <w:r w:rsidRPr="00934827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934827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934827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934827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934827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934827">
        <w:rPr>
          <w:sz w:val="20"/>
          <w:szCs w:val="20"/>
          <w:lang w:val="ru-RU"/>
        </w:rPr>
        <w:t>548.</w:t>
      </w:r>
    </w:p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 w:rsidRPr="00934827">
        <w:rPr>
          <w:lang w:val="ru-RU"/>
        </w:rPr>
        <w:t>2.</w:t>
      </w:r>
      <w:r>
        <w:t> </w:t>
      </w:r>
      <w:r w:rsidRPr="00934827">
        <w:rPr>
          <w:lang w:val="ru-RU"/>
        </w:rPr>
        <w:t>Настоящее постановление вступает в</w:t>
      </w:r>
      <w:r>
        <w:t> </w:t>
      </w:r>
      <w:r w:rsidRPr="00934827">
        <w:rPr>
          <w:lang w:val="ru-RU"/>
        </w:rPr>
        <w:t>силу с</w:t>
      </w:r>
      <w:r>
        <w:t> </w:t>
      </w:r>
      <w:r w:rsidRPr="00934827">
        <w:rPr>
          <w:lang w:val="ru-RU"/>
        </w:rPr>
        <w:t>27</w:t>
      </w:r>
      <w:r>
        <w:t> </w:t>
      </w:r>
      <w:r w:rsidRPr="00934827">
        <w:rPr>
          <w:lang w:val="ru-RU"/>
        </w:rPr>
        <w:t>марта 2022</w:t>
      </w:r>
      <w:r>
        <w:t> </w:t>
      </w:r>
      <w:r w:rsidRPr="00934827">
        <w:rPr>
          <w:lang w:val="ru-RU"/>
        </w:rPr>
        <w:t>г.</w:t>
      </w:r>
    </w:p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9118DB">
        <w:tc>
          <w:tcPr>
            <w:tcW w:w="2500" w:type="pct"/>
            <w:vAlign w:val="bottom"/>
          </w:tcPr>
          <w:p w:rsidR="009118DB" w:rsidRDefault="00A00E32">
            <w:pPr>
              <w:spacing w:after="60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Президиума</w:t>
            </w:r>
            <w:proofErr w:type="spellEnd"/>
          </w:p>
        </w:tc>
        <w:tc>
          <w:tcPr>
            <w:tcW w:w="2500" w:type="pct"/>
            <w:vAlign w:val="bottom"/>
          </w:tcPr>
          <w:p w:rsidR="009118DB" w:rsidRDefault="00A00E32">
            <w:pPr>
              <w:spacing w:after="60"/>
              <w:jc w:val="right"/>
            </w:pPr>
            <w:proofErr w:type="spellStart"/>
            <w:r>
              <w:t>В.Г.Гусаков</w:t>
            </w:r>
            <w:proofErr w:type="spellEnd"/>
          </w:p>
        </w:tc>
      </w:tr>
    </w:tbl>
    <w:p w:rsidR="009118DB" w:rsidRPr="00934827" w:rsidRDefault="009118DB" w:rsidP="00934827">
      <w:pPr>
        <w:spacing w:after="60"/>
        <w:ind w:firstLine="566"/>
        <w:jc w:val="both"/>
        <w:rPr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4"/>
        <w:gridCol w:w="2635"/>
      </w:tblGrid>
      <w:tr w:rsidR="009118DB" w:rsidRPr="00934827">
        <w:tc>
          <w:tcPr>
            <w:tcW w:w="3636" w:type="pct"/>
          </w:tcPr>
          <w:p w:rsidR="009118DB" w:rsidRPr="00934827" w:rsidRDefault="00A00E32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364" w:type="pct"/>
          </w:tcPr>
          <w:p w:rsidR="009118DB" w:rsidRPr="00934827" w:rsidRDefault="00A00E32">
            <w:pPr>
              <w:spacing w:after="120"/>
              <w:rPr>
                <w:lang w:val="ru-RU"/>
              </w:rPr>
            </w:pPr>
            <w:r w:rsidRPr="00934827">
              <w:rPr>
                <w:sz w:val="22"/>
                <w:szCs w:val="22"/>
                <w:lang w:val="ru-RU"/>
              </w:rPr>
              <w:t>УТВЕРЖДЕНО</w:t>
            </w:r>
          </w:p>
          <w:p w:rsidR="009118DB" w:rsidRPr="00934827" w:rsidRDefault="00A00E32">
            <w:pPr>
              <w:spacing w:after="60"/>
              <w:rPr>
                <w:lang w:val="ru-RU"/>
              </w:rPr>
            </w:pPr>
            <w:r w:rsidRPr="00934827">
              <w:rPr>
                <w:sz w:val="22"/>
                <w:szCs w:val="22"/>
                <w:lang w:val="ru-RU"/>
              </w:rPr>
              <w:t>Постановление</w:t>
            </w:r>
            <w:r w:rsidRPr="00934827">
              <w:rPr>
                <w:lang w:val="ru-RU"/>
              </w:rPr>
              <w:br/>
            </w:r>
            <w:r w:rsidRPr="00934827">
              <w:rPr>
                <w:sz w:val="22"/>
                <w:szCs w:val="22"/>
                <w:lang w:val="ru-RU"/>
              </w:rPr>
              <w:t>Национальной академии</w:t>
            </w:r>
            <w:r w:rsidRPr="00934827">
              <w:rPr>
                <w:lang w:val="ru-RU"/>
              </w:rPr>
              <w:br/>
            </w:r>
            <w:r w:rsidRPr="00934827">
              <w:rPr>
                <w:sz w:val="22"/>
                <w:szCs w:val="22"/>
                <w:lang w:val="ru-RU"/>
              </w:rPr>
              <w:t>наук Беларуси</w:t>
            </w:r>
            <w:r w:rsidRPr="00934827">
              <w:rPr>
                <w:lang w:val="ru-RU"/>
              </w:rPr>
              <w:br/>
            </w:r>
            <w:r w:rsidRPr="00934827">
              <w:rPr>
                <w:sz w:val="22"/>
                <w:szCs w:val="22"/>
                <w:lang w:val="ru-RU"/>
              </w:rPr>
              <w:t>21.12.2021 № 5</w:t>
            </w:r>
          </w:p>
        </w:tc>
      </w:tr>
    </w:tbl>
    <w:p w:rsidR="009118DB" w:rsidRPr="00934827" w:rsidRDefault="00A00E32">
      <w:pPr>
        <w:spacing w:before="240" w:after="240"/>
        <w:rPr>
          <w:lang w:val="ru-RU"/>
        </w:rPr>
      </w:pPr>
      <w:r w:rsidRPr="00934827">
        <w:rPr>
          <w:b/>
          <w:bCs/>
          <w:lang w:val="ru-RU"/>
        </w:rPr>
        <w:t>РЕГЛАМЕНТ</w:t>
      </w:r>
      <w:r w:rsidRPr="00934827">
        <w:rPr>
          <w:lang w:val="ru-RU"/>
        </w:rPr>
        <w:br/>
      </w:r>
      <w:r w:rsidRPr="00934827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934827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934827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934827">
        <w:rPr>
          <w:b/>
          <w:bCs/>
          <w:lang w:val="ru-RU"/>
        </w:rPr>
        <w:t>3.15.5 «Согласование выполнения земляных, строительных, мелиоративных и</w:t>
      </w:r>
      <w:r>
        <w:rPr>
          <w:b/>
          <w:bCs/>
        </w:rPr>
        <w:t> </w:t>
      </w:r>
      <w:r w:rsidRPr="00934827">
        <w:rPr>
          <w:b/>
          <w:bCs/>
          <w:lang w:val="ru-RU"/>
        </w:rPr>
        <w:t>других работ, осуществления иной деятельности на</w:t>
      </w:r>
      <w:r>
        <w:rPr>
          <w:b/>
          <w:bCs/>
        </w:rPr>
        <w:t> </w:t>
      </w:r>
      <w:r w:rsidRPr="00934827">
        <w:rPr>
          <w:b/>
          <w:bCs/>
          <w:lang w:val="ru-RU"/>
        </w:rPr>
        <w:t>территории археологических объектов»</w:t>
      </w:r>
    </w:p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 w:rsidRPr="00934827">
        <w:rPr>
          <w:lang w:val="ru-RU"/>
        </w:rPr>
        <w:t>1.</w:t>
      </w:r>
      <w:r>
        <w:t> </w:t>
      </w:r>
      <w:r w:rsidRPr="00934827">
        <w:rPr>
          <w:lang w:val="ru-RU"/>
        </w:rPr>
        <w:t>Особенности осуществления административной процедуры:</w:t>
      </w:r>
    </w:p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 w:rsidRPr="00934827">
        <w:rPr>
          <w:lang w:val="ru-RU"/>
        </w:rPr>
        <w:t>1.1.</w:t>
      </w:r>
      <w:r>
        <w:t> </w:t>
      </w:r>
      <w:r w:rsidRPr="00934827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934827">
        <w:rPr>
          <w:lang w:val="ru-RU"/>
        </w:rPr>
        <w:t>– местные исполнительные и</w:t>
      </w:r>
      <w:r>
        <w:t> </w:t>
      </w:r>
      <w:r w:rsidRPr="00934827">
        <w:rPr>
          <w:lang w:val="ru-RU"/>
        </w:rPr>
        <w:t xml:space="preserve">распорядительные органы базового </w:t>
      </w:r>
      <w:r w:rsidRPr="00934827">
        <w:rPr>
          <w:lang w:val="ru-RU"/>
        </w:rPr>
        <w:lastRenderedPageBreak/>
        <w:t>территориального уровня, государственное учреждение «Администрация Китайско-Белорусского индустриального парка «Великий камень»;</w:t>
      </w:r>
    </w:p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 w:rsidRPr="00934827">
        <w:rPr>
          <w:lang w:val="ru-RU"/>
        </w:rPr>
        <w:t>1.2.</w:t>
      </w:r>
      <w:r>
        <w:t> </w:t>
      </w:r>
      <w:r w:rsidRPr="00934827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934827">
        <w:rPr>
          <w:lang w:val="ru-RU"/>
        </w:rPr>
        <w:t>рассмотрению заявлений заинтересованных лиц и</w:t>
      </w:r>
      <w:r>
        <w:t> </w:t>
      </w:r>
      <w:r w:rsidRPr="00934827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934827">
        <w:rPr>
          <w:lang w:val="ru-RU"/>
        </w:rPr>
        <w:t>отказе в</w:t>
      </w:r>
      <w:r>
        <w:t> </w:t>
      </w:r>
      <w:r w:rsidRPr="00934827">
        <w:rPr>
          <w:lang w:val="ru-RU"/>
        </w:rPr>
        <w:t>принятии заявлений заинтересованных лиц</w:t>
      </w:r>
      <w:r>
        <w:t> </w:t>
      </w:r>
      <w:r w:rsidRPr="00934827">
        <w:rPr>
          <w:lang w:val="ru-RU"/>
        </w:rPr>
        <w:t>– служба «одно окно» в</w:t>
      </w:r>
      <w:r>
        <w:t> </w:t>
      </w:r>
      <w:r w:rsidRPr="00934827">
        <w:rPr>
          <w:lang w:val="ru-RU"/>
        </w:rPr>
        <w:t>случае, если уполномоченными органами являются местные исполнительные и</w:t>
      </w:r>
      <w:r>
        <w:t> </w:t>
      </w:r>
      <w:r w:rsidRPr="00934827">
        <w:rPr>
          <w:lang w:val="ru-RU"/>
        </w:rPr>
        <w:t>распорядительные органы базового территориального уровня;</w:t>
      </w:r>
    </w:p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 w:rsidRPr="00934827">
        <w:rPr>
          <w:lang w:val="ru-RU"/>
        </w:rPr>
        <w:t>1.3.</w:t>
      </w:r>
      <w:r>
        <w:t> </w:t>
      </w:r>
      <w:r w:rsidRPr="00934827">
        <w:rPr>
          <w:lang w:val="ru-RU"/>
        </w:rPr>
        <w:t>нормативные правовые акты, регулирующие порядок осуществления административной процедуры:</w:t>
      </w:r>
    </w:p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 w:rsidRPr="00934827">
        <w:rPr>
          <w:lang w:val="ru-RU"/>
        </w:rPr>
        <w:t>Закон Республики Беларусь от</w:t>
      </w:r>
      <w:r>
        <w:t> </w:t>
      </w:r>
      <w:r w:rsidRPr="00934827">
        <w:rPr>
          <w:lang w:val="ru-RU"/>
        </w:rPr>
        <w:t>28</w:t>
      </w:r>
      <w:r>
        <w:t> </w:t>
      </w:r>
      <w:r w:rsidRPr="00934827">
        <w:rPr>
          <w:lang w:val="ru-RU"/>
        </w:rPr>
        <w:t>октября 2008</w:t>
      </w:r>
      <w:r>
        <w:t> </w:t>
      </w:r>
      <w:r w:rsidRPr="00934827">
        <w:rPr>
          <w:lang w:val="ru-RU"/>
        </w:rPr>
        <w:t>г. №</w:t>
      </w:r>
      <w:r>
        <w:t> </w:t>
      </w:r>
      <w:r w:rsidRPr="00934827">
        <w:rPr>
          <w:lang w:val="ru-RU"/>
        </w:rPr>
        <w:t>433-З «Об</w:t>
      </w:r>
      <w:r>
        <w:t> </w:t>
      </w:r>
      <w:r w:rsidRPr="00934827">
        <w:rPr>
          <w:lang w:val="ru-RU"/>
        </w:rPr>
        <w:t>основах административных процедур»;</w:t>
      </w:r>
    </w:p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 w:rsidRPr="00934827">
        <w:rPr>
          <w:lang w:val="ru-RU"/>
        </w:rPr>
        <w:t>Указ Президента Республики Беларусь от</w:t>
      </w:r>
      <w:r>
        <w:t> </w:t>
      </w:r>
      <w:r w:rsidRPr="00934827">
        <w:rPr>
          <w:lang w:val="ru-RU"/>
        </w:rPr>
        <w:t>12</w:t>
      </w:r>
      <w:r>
        <w:t> </w:t>
      </w:r>
      <w:r w:rsidRPr="00934827">
        <w:rPr>
          <w:lang w:val="ru-RU"/>
        </w:rPr>
        <w:t>мая 2017</w:t>
      </w:r>
      <w:r>
        <w:t> </w:t>
      </w:r>
      <w:r w:rsidRPr="00934827">
        <w:rPr>
          <w:lang w:val="ru-RU"/>
        </w:rPr>
        <w:t>г. №</w:t>
      </w:r>
      <w:r>
        <w:t> </w:t>
      </w:r>
      <w:r w:rsidRPr="00934827">
        <w:rPr>
          <w:lang w:val="ru-RU"/>
        </w:rPr>
        <w:t>166 «О</w:t>
      </w:r>
      <w:r>
        <w:t> </w:t>
      </w:r>
      <w:r w:rsidRPr="00934827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 w:rsidRPr="00934827">
        <w:rPr>
          <w:lang w:val="ru-RU"/>
        </w:rPr>
        <w:t>Указ Президента Республики Беларусь от</w:t>
      </w:r>
      <w:r>
        <w:t> </w:t>
      </w:r>
      <w:r w:rsidRPr="00934827">
        <w:rPr>
          <w:lang w:val="ru-RU"/>
        </w:rPr>
        <w:t>25</w:t>
      </w:r>
      <w:r>
        <w:t> </w:t>
      </w:r>
      <w:r w:rsidRPr="00934827">
        <w:rPr>
          <w:lang w:val="ru-RU"/>
        </w:rPr>
        <w:t>июня 2021</w:t>
      </w:r>
      <w:r>
        <w:t> </w:t>
      </w:r>
      <w:r w:rsidRPr="00934827">
        <w:rPr>
          <w:lang w:val="ru-RU"/>
        </w:rPr>
        <w:t>г. №</w:t>
      </w:r>
      <w:r>
        <w:t> </w:t>
      </w:r>
      <w:r w:rsidRPr="00934827">
        <w:rPr>
          <w:lang w:val="ru-RU"/>
        </w:rPr>
        <w:t>240 «Об</w:t>
      </w:r>
      <w:r>
        <w:t> </w:t>
      </w:r>
      <w:r w:rsidRPr="00934827">
        <w:rPr>
          <w:lang w:val="ru-RU"/>
        </w:rPr>
        <w:t>административных процедурах, осуществляемых в</w:t>
      </w:r>
      <w:r>
        <w:t> </w:t>
      </w:r>
      <w:r w:rsidRPr="00934827">
        <w:rPr>
          <w:lang w:val="ru-RU"/>
        </w:rPr>
        <w:t>отношении субъектов хозяйствования»;</w:t>
      </w:r>
    </w:p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 w:rsidRPr="00934827">
        <w:rPr>
          <w:lang w:val="ru-RU"/>
        </w:rPr>
        <w:t>постановление Совета Министров Республики Беларусь от</w:t>
      </w:r>
      <w:r>
        <w:t> </w:t>
      </w:r>
      <w:r w:rsidRPr="00934827">
        <w:rPr>
          <w:lang w:val="ru-RU"/>
        </w:rPr>
        <w:t>17</w:t>
      </w:r>
      <w:r>
        <w:t> </w:t>
      </w:r>
      <w:r w:rsidRPr="00934827">
        <w:rPr>
          <w:lang w:val="ru-RU"/>
        </w:rPr>
        <w:t>октября 2018</w:t>
      </w:r>
      <w:r>
        <w:t> </w:t>
      </w:r>
      <w:r w:rsidRPr="00934827">
        <w:rPr>
          <w:lang w:val="ru-RU"/>
        </w:rPr>
        <w:t>г. №</w:t>
      </w:r>
      <w:r>
        <w:t> </w:t>
      </w:r>
      <w:r w:rsidRPr="00934827">
        <w:rPr>
          <w:lang w:val="ru-RU"/>
        </w:rPr>
        <w:t>740 «О</w:t>
      </w:r>
      <w:r>
        <w:t> </w:t>
      </w:r>
      <w:r w:rsidRPr="00934827">
        <w:rPr>
          <w:lang w:val="ru-RU"/>
        </w:rPr>
        <w:t>перечне административных процедур, прием заявлений и</w:t>
      </w:r>
      <w:r>
        <w:t> </w:t>
      </w:r>
      <w:r w:rsidRPr="00934827">
        <w:rPr>
          <w:lang w:val="ru-RU"/>
        </w:rPr>
        <w:t>выдача решений по</w:t>
      </w:r>
      <w:r>
        <w:t> </w:t>
      </w:r>
      <w:r w:rsidRPr="00934827">
        <w:rPr>
          <w:lang w:val="ru-RU"/>
        </w:rPr>
        <w:t>которым осуществляются через службу «одно окно»;</w:t>
      </w:r>
    </w:p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 w:rsidRPr="00934827">
        <w:rPr>
          <w:lang w:val="ru-RU"/>
        </w:rPr>
        <w:t>постановление Совета Министров Республики Беларусь от</w:t>
      </w:r>
      <w:r>
        <w:t> </w:t>
      </w:r>
      <w:r w:rsidRPr="00934827">
        <w:rPr>
          <w:lang w:val="ru-RU"/>
        </w:rPr>
        <w:t>24</w:t>
      </w:r>
      <w:r>
        <w:t> </w:t>
      </w:r>
      <w:r w:rsidRPr="00934827">
        <w:rPr>
          <w:lang w:val="ru-RU"/>
        </w:rPr>
        <w:t>сентября 2021</w:t>
      </w:r>
      <w:r>
        <w:t> </w:t>
      </w:r>
      <w:r w:rsidRPr="00934827">
        <w:rPr>
          <w:lang w:val="ru-RU"/>
        </w:rPr>
        <w:t>г. №</w:t>
      </w:r>
      <w:r>
        <w:t> </w:t>
      </w:r>
      <w:r w:rsidRPr="00934827">
        <w:rPr>
          <w:lang w:val="ru-RU"/>
        </w:rPr>
        <w:t>548 «Об</w:t>
      </w:r>
      <w:r>
        <w:t> </w:t>
      </w:r>
      <w:r w:rsidRPr="00934827">
        <w:rPr>
          <w:lang w:val="ru-RU"/>
        </w:rPr>
        <w:t>административных процедурах, осуществляемых в</w:t>
      </w:r>
      <w:r>
        <w:t> </w:t>
      </w:r>
      <w:r w:rsidRPr="00934827">
        <w:rPr>
          <w:lang w:val="ru-RU"/>
        </w:rPr>
        <w:t>отношении субъектов хозяйствования»;</w:t>
      </w:r>
    </w:p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 w:rsidRPr="00934827">
        <w:rPr>
          <w:lang w:val="ru-RU"/>
        </w:rPr>
        <w:t>1.4.</w:t>
      </w:r>
      <w:r>
        <w:t> </w:t>
      </w:r>
      <w:r w:rsidRPr="00934827">
        <w:rPr>
          <w:lang w:val="ru-RU"/>
        </w:rPr>
        <w:t>иные имеющиеся особенности осуществления административной процедуры</w:t>
      </w:r>
      <w:r>
        <w:t> </w:t>
      </w:r>
      <w:r w:rsidRPr="00934827">
        <w:rPr>
          <w:lang w:val="ru-RU"/>
        </w:rPr>
        <w:t>– административные решения, принятые Минским городским исполнительным комитетом и</w:t>
      </w:r>
      <w:r>
        <w:t> </w:t>
      </w:r>
      <w:r w:rsidRPr="00934827">
        <w:rPr>
          <w:lang w:val="ru-RU"/>
        </w:rPr>
        <w:t>государственным учреждением «Администрация Китайско-Белорусского индустриального парка «Великий камень», обжалуются в</w:t>
      </w:r>
      <w:r>
        <w:t> </w:t>
      </w:r>
      <w:r w:rsidRPr="00934827">
        <w:rPr>
          <w:lang w:val="ru-RU"/>
        </w:rPr>
        <w:t>судебном порядке.</w:t>
      </w:r>
    </w:p>
    <w:p w:rsidR="009118DB" w:rsidRPr="00934827" w:rsidRDefault="00A00E32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934827">
        <w:rPr>
          <w:b/>
          <w:sz w:val="28"/>
          <w:szCs w:val="28"/>
          <w:u w:val="single"/>
          <w:lang w:val="ru-RU"/>
        </w:rPr>
        <w:t>2.</w:t>
      </w:r>
      <w:r w:rsidRPr="00934827">
        <w:rPr>
          <w:b/>
          <w:sz w:val="28"/>
          <w:szCs w:val="28"/>
          <w:u w:val="single"/>
        </w:rPr>
        <w:t> </w:t>
      </w:r>
      <w:r w:rsidRPr="00934827">
        <w:rPr>
          <w:b/>
          <w:sz w:val="28"/>
          <w:szCs w:val="28"/>
          <w:u w:val="single"/>
          <w:lang w:val="ru-RU"/>
        </w:rPr>
        <w:t>Документы и</w:t>
      </w:r>
      <w:r w:rsidRPr="00934827">
        <w:rPr>
          <w:b/>
          <w:sz w:val="28"/>
          <w:szCs w:val="28"/>
          <w:u w:val="single"/>
        </w:rPr>
        <w:t> </w:t>
      </w:r>
      <w:r w:rsidRPr="00934827">
        <w:rPr>
          <w:b/>
          <w:sz w:val="28"/>
          <w:szCs w:val="28"/>
          <w:u w:val="single"/>
          <w:lang w:val="ru-RU"/>
        </w:rPr>
        <w:t>(или) сведения, необходимые для</w:t>
      </w:r>
      <w:r w:rsidRPr="00934827">
        <w:rPr>
          <w:b/>
          <w:sz w:val="28"/>
          <w:szCs w:val="28"/>
          <w:u w:val="single"/>
        </w:rPr>
        <w:t> </w:t>
      </w:r>
      <w:r w:rsidRPr="00934827">
        <w:rPr>
          <w:b/>
          <w:sz w:val="28"/>
          <w:szCs w:val="28"/>
          <w:u w:val="single"/>
          <w:lang w:val="ru-RU"/>
        </w:rPr>
        <w:t>осуществления административной процедуры:</w:t>
      </w:r>
    </w:p>
    <w:p w:rsidR="009118DB" w:rsidRPr="00934827" w:rsidRDefault="00A00E32">
      <w:pPr>
        <w:spacing w:after="60"/>
        <w:ind w:firstLine="566"/>
        <w:jc w:val="both"/>
        <w:rPr>
          <w:b/>
          <w:sz w:val="28"/>
          <w:szCs w:val="28"/>
          <w:u w:val="single"/>
        </w:rPr>
      </w:pPr>
      <w:r w:rsidRPr="00934827">
        <w:rPr>
          <w:b/>
          <w:sz w:val="28"/>
          <w:szCs w:val="28"/>
          <w:u w:val="single"/>
        </w:rPr>
        <w:t>2.1. </w:t>
      </w:r>
      <w:proofErr w:type="spellStart"/>
      <w:proofErr w:type="gramStart"/>
      <w:r w:rsidRPr="00934827">
        <w:rPr>
          <w:b/>
          <w:sz w:val="28"/>
          <w:szCs w:val="28"/>
          <w:u w:val="single"/>
        </w:rPr>
        <w:t>представляемые</w:t>
      </w:r>
      <w:proofErr w:type="spellEnd"/>
      <w:proofErr w:type="gramEnd"/>
      <w:r w:rsidRPr="00934827">
        <w:rPr>
          <w:b/>
          <w:sz w:val="28"/>
          <w:szCs w:val="28"/>
          <w:u w:val="single"/>
        </w:rPr>
        <w:t xml:space="preserve"> </w:t>
      </w:r>
      <w:proofErr w:type="spellStart"/>
      <w:r w:rsidRPr="00934827">
        <w:rPr>
          <w:b/>
          <w:sz w:val="28"/>
          <w:szCs w:val="28"/>
          <w:u w:val="single"/>
        </w:rPr>
        <w:t>заинтересованным</w:t>
      </w:r>
      <w:proofErr w:type="spellEnd"/>
      <w:r w:rsidRPr="00934827">
        <w:rPr>
          <w:b/>
          <w:sz w:val="28"/>
          <w:szCs w:val="28"/>
          <w:u w:val="single"/>
        </w:rPr>
        <w:t xml:space="preserve"> </w:t>
      </w:r>
      <w:proofErr w:type="spellStart"/>
      <w:r w:rsidRPr="00934827">
        <w:rPr>
          <w:b/>
          <w:sz w:val="28"/>
          <w:szCs w:val="28"/>
          <w:u w:val="single"/>
        </w:rPr>
        <w:t>лицом</w:t>
      </w:r>
      <w:proofErr w:type="spellEnd"/>
      <w:r w:rsidRPr="00934827">
        <w:rPr>
          <w:b/>
          <w:sz w:val="28"/>
          <w:szCs w:val="28"/>
          <w:u w:val="single"/>
        </w:rPr>
        <w:t>:</w:t>
      </w:r>
    </w:p>
    <w:p w:rsidR="009118DB" w:rsidRDefault="00A00E32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3954"/>
        <w:gridCol w:w="3804"/>
      </w:tblGrid>
      <w:tr w:rsidR="009118DB" w:rsidRPr="00934827">
        <w:tc>
          <w:tcPr>
            <w:tcW w:w="984" w:type="pct"/>
            <w:tcBorders>
              <w:bottom w:val="single" w:sz="5" w:space="0" w:color="000000"/>
              <w:right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34827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204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34827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1970" w:type="pct"/>
            <w:tcBorders>
              <w:left w:val="single" w:sz="5" w:space="0" w:color="000000"/>
              <w:bottom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34827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9118DB" w:rsidRPr="00934827">
        <w:tc>
          <w:tcPr>
            <w:tcW w:w="98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</w:pPr>
            <w:proofErr w:type="spellStart"/>
            <w:r w:rsidRPr="00934827">
              <w:rPr>
                <w:b/>
              </w:rPr>
              <w:t>заявление</w:t>
            </w:r>
            <w:proofErr w:type="spellEnd"/>
          </w:p>
        </w:tc>
        <w:tc>
          <w:tcPr>
            <w:tcW w:w="2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934827">
              <w:rPr>
                <w:sz w:val="20"/>
                <w:szCs w:val="20"/>
                <w:lang w:val="ru-RU"/>
              </w:rPr>
              <w:t>заявление должно содержать, помимо сведений, установленных пунктом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основах административных процедур», сведения о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выданном Национальной академией наук Беларуси заключении о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согласовании проектной документации на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 xml:space="preserve">выполнение земляных, строительных, </w:t>
            </w:r>
            <w:r w:rsidRPr="00934827">
              <w:rPr>
                <w:sz w:val="20"/>
                <w:szCs w:val="20"/>
                <w:lang w:val="ru-RU"/>
              </w:rPr>
              <w:lastRenderedPageBreak/>
              <w:t>мелиоративных и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других видов работ, осуществления иной деятельности на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территории археологических объектов, за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исключением памятников археологии</w:t>
            </w:r>
            <w:proofErr w:type="gramEnd"/>
          </w:p>
        </w:tc>
        <w:tc>
          <w:tcPr>
            <w:tcW w:w="19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  <w:rPr>
                <w:lang w:val="ru-RU"/>
              </w:rPr>
            </w:pPr>
            <w:r w:rsidRPr="00934827">
              <w:rPr>
                <w:sz w:val="20"/>
                <w:szCs w:val="20"/>
                <w:lang w:val="ru-RU"/>
              </w:rPr>
              <w:lastRenderedPageBreak/>
              <w:t>в местные исполнительные и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распорядительные органы базового территориального уровня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письменной форме:</w:t>
            </w:r>
            <w:r w:rsidRPr="00934827">
              <w:rPr>
                <w:lang w:val="ru-RU"/>
              </w:rPr>
              <w:br/>
            </w:r>
            <w:r w:rsidRPr="00934827">
              <w:rPr>
                <w:sz w:val="20"/>
                <w:szCs w:val="20"/>
                <w:lang w:val="ru-RU"/>
              </w:rPr>
              <w:t>по почте</w:t>
            </w:r>
            <w:r w:rsidRPr="00934827">
              <w:rPr>
                <w:lang w:val="ru-RU"/>
              </w:rPr>
              <w:br/>
            </w:r>
            <w:r w:rsidRPr="00934827">
              <w:rPr>
                <w:sz w:val="20"/>
                <w:szCs w:val="20"/>
                <w:lang w:val="ru-RU"/>
              </w:rPr>
              <w:t>нарочным (курьером)</w:t>
            </w:r>
          </w:p>
          <w:p w:rsidR="009118DB" w:rsidRPr="00934827" w:rsidRDefault="00A00E32">
            <w:pPr>
              <w:spacing w:before="120" w:after="45" w:line="240" w:lineRule="auto"/>
              <w:rPr>
                <w:lang w:val="ru-RU"/>
              </w:rPr>
            </w:pPr>
            <w:r w:rsidRPr="00934827">
              <w:rPr>
                <w:sz w:val="20"/>
                <w:szCs w:val="20"/>
                <w:lang w:val="ru-RU"/>
              </w:rPr>
              <w:t xml:space="preserve">в государственное учреждение «Администрация Китайско-Белорусского </w:t>
            </w:r>
            <w:r w:rsidRPr="00934827">
              <w:rPr>
                <w:sz w:val="20"/>
                <w:szCs w:val="20"/>
                <w:lang w:val="ru-RU"/>
              </w:rPr>
              <w:lastRenderedPageBreak/>
              <w:t>индустриального парка «Великий камень»: в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письменной форме:</w:t>
            </w:r>
            <w:r w:rsidRPr="00934827">
              <w:rPr>
                <w:lang w:val="ru-RU"/>
              </w:rPr>
              <w:br/>
            </w:r>
            <w:r w:rsidRPr="00934827">
              <w:rPr>
                <w:sz w:val="20"/>
                <w:szCs w:val="20"/>
                <w:lang w:val="ru-RU"/>
              </w:rPr>
              <w:t>по почте</w:t>
            </w:r>
            <w:r w:rsidRPr="00934827">
              <w:rPr>
                <w:lang w:val="ru-RU"/>
              </w:rPr>
              <w:br/>
            </w:r>
            <w:r w:rsidRPr="00934827">
              <w:rPr>
                <w:sz w:val="20"/>
                <w:szCs w:val="20"/>
                <w:lang w:val="ru-RU"/>
              </w:rPr>
              <w:t>нарочным (курьером)</w:t>
            </w:r>
            <w:r w:rsidRPr="00934827">
              <w:rPr>
                <w:lang w:val="ru-RU"/>
              </w:rPr>
              <w:br/>
            </w:r>
            <w:r w:rsidRPr="00934827">
              <w:rPr>
                <w:sz w:val="20"/>
                <w:szCs w:val="20"/>
                <w:lang w:val="ru-RU"/>
              </w:rPr>
              <w:t>в электронной форме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934827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934827">
              <w:rPr>
                <w:sz w:val="20"/>
                <w:szCs w:val="20"/>
                <w:lang w:val="ru-RU"/>
              </w:rPr>
              <w:t>)</w:t>
            </w:r>
          </w:p>
        </w:tc>
      </w:tr>
      <w:tr w:rsidR="009118DB" w:rsidRPr="00934827">
        <w:trPr>
          <w:gridAfter w:val="1"/>
          <w:wAfter w:w="1970" w:type="dxa"/>
        </w:trPr>
        <w:tc>
          <w:tcPr>
            <w:tcW w:w="984" w:type="pct"/>
            <w:tcBorders>
              <w:top w:val="single" w:sz="5" w:space="0" w:color="000000"/>
              <w:right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  <w:rPr>
                <w:b/>
              </w:rPr>
            </w:pPr>
            <w:proofErr w:type="spellStart"/>
            <w:r w:rsidRPr="00934827">
              <w:rPr>
                <w:b/>
              </w:rPr>
              <w:lastRenderedPageBreak/>
              <w:t>научно-проектная</w:t>
            </w:r>
            <w:proofErr w:type="spellEnd"/>
            <w:r w:rsidRPr="00934827">
              <w:rPr>
                <w:b/>
              </w:rPr>
              <w:t xml:space="preserve"> </w:t>
            </w:r>
            <w:proofErr w:type="spellStart"/>
            <w:r w:rsidRPr="00934827">
              <w:rPr>
                <w:b/>
              </w:rPr>
              <w:t>документация</w:t>
            </w:r>
            <w:proofErr w:type="spellEnd"/>
          </w:p>
        </w:tc>
        <w:tc>
          <w:tcPr>
            <w:tcW w:w="204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  <w:rPr>
                <w:lang w:val="ru-RU"/>
              </w:rPr>
            </w:pPr>
            <w:r w:rsidRPr="00934827">
              <w:rPr>
                <w:sz w:val="20"/>
                <w:szCs w:val="20"/>
                <w:lang w:val="ru-RU"/>
              </w:rPr>
              <w:t>научно-проектная документация должна содержать перечень мер по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охране археологических объектов</w:t>
            </w:r>
          </w:p>
        </w:tc>
      </w:tr>
    </w:tbl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>
        <w:t> </w:t>
      </w:r>
    </w:p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 w:rsidRPr="00934827">
        <w:rPr>
          <w:lang w:val="ru-RU"/>
        </w:rPr>
        <w:t>Заинтересованным лицом при необходимости могут представляться иные документы, предусмотренные в</w:t>
      </w:r>
      <w:r>
        <w:t> </w:t>
      </w:r>
      <w:r w:rsidRPr="00934827">
        <w:rPr>
          <w:lang w:val="ru-RU"/>
        </w:rPr>
        <w:t>части первой пункта</w:t>
      </w:r>
      <w:r>
        <w:t> </w:t>
      </w:r>
      <w:r w:rsidRPr="00934827">
        <w:rPr>
          <w:lang w:val="ru-RU"/>
        </w:rPr>
        <w:t>2 статьи</w:t>
      </w:r>
      <w:r>
        <w:t> </w:t>
      </w:r>
      <w:r w:rsidRPr="00934827">
        <w:rPr>
          <w:lang w:val="ru-RU"/>
        </w:rPr>
        <w:t>15 Закона Республики Беларусь «Об</w:t>
      </w:r>
      <w:r>
        <w:t> </w:t>
      </w:r>
      <w:r w:rsidRPr="00934827">
        <w:rPr>
          <w:lang w:val="ru-RU"/>
        </w:rPr>
        <w:t>основах административных процедур»;</w:t>
      </w:r>
    </w:p>
    <w:p w:rsidR="009118DB" w:rsidRPr="00934827" w:rsidRDefault="00A00E32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934827">
        <w:rPr>
          <w:b/>
          <w:sz w:val="28"/>
          <w:szCs w:val="28"/>
          <w:u w:val="single"/>
          <w:lang w:val="ru-RU"/>
        </w:rPr>
        <w:t>2.2.</w:t>
      </w:r>
      <w:r w:rsidRPr="00934827">
        <w:rPr>
          <w:b/>
          <w:sz w:val="28"/>
          <w:szCs w:val="28"/>
          <w:u w:val="single"/>
        </w:rPr>
        <w:t> </w:t>
      </w:r>
      <w:proofErr w:type="gramStart"/>
      <w:r w:rsidRPr="00934827">
        <w:rPr>
          <w:b/>
          <w:sz w:val="28"/>
          <w:szCs w:val="28"/>
          <w:u w:val="single"/>
          <w:lang w:val="ru-RU"/>
        </w:rPr>
        <w:t>запрашиваемые</w:t>
      </w:r>
      <w:proofErr w:type="gramEnd"/>
      <w:r w:rsidRPr="00934827">
        <w:rPr>
          <w:b/>
          <w:sz w:val="28"/>
          <w:szCs w:val="28"/>
          <w:u w:val="single"/>
          <w:lang w:val="ru-RU"/>
        </w:rPr>
        <w:t xml:space="preserve"> (получаемые) уполномоченным органом самостоятельно</w:t>
      </w:r>
      <w:r w:rsidRPr="00934827">
        <w:rPr>
          <w:sz w:val="28"/>
          <w:szCs w:val="28"/>
          <w:lang w:val="ru-RU"/>
        </w:rPr>
        <w:t>:</w:t>
      </w:r>
    </w:p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2"/>
        <w:gridCol w:w="6147"/>
      </w:tblGrid>
      <w:tr w:rsidR="009118DB" w:rsidRPr="00934827">
        <w:tc>
          <w:tcPr>
            <w:tcW w:w="1818" w:type="pct"/>
            <w:tcBorders>
              <w:bottom w:val="single" w:sz="5" w:space="0" w:color="000000"/>
              <w:right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34827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182" w:type="pct"/>
            <w:tcBorders>
              <w:left w:val="single" w:sz="5" w:space="0" w:color="000000"/>
              <w:bottom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34827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9118DB" w:rsidRPr="00934827">
        <w:tc>
          <w:tcPr>
            <w:tcW w:w="1818" w:type="pct"/>
            <w:tcBorders>
              <w:top w:val="single" w:sz="5" w:space="0" w:color="000000"/>
              <w:right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  <w:rPr>
                <w:b/>
                <w:lang w:val="ru-RU"/>
              </w:rPr>
            </w:pPr>
            <w:r w:rsidRPr="00934827">
              <w:rPr>
                <w:b/>
                <w:lang w:val="ru-RU"/>
              </w:rPr>
              <w:t>информация о</w:t>
            </w:r>
            <w:r w:rsidRPr="00934827">
              <w:rPr>
                <w:b/>
              </w:rPr>
              <w:t> </w:t>
            </w:r>
            <w:r w:rsidRPr="00934827">
              <w:rPr>
                <w:b/>
                <w:lang w:val="ru-RU"/>
              </w:rPr>
              <w:t>существующих в</w:t>
            </w:r>
            <w:r w:rsidRPr="00934827">
              <w:rPr>
                <w:b/>
              </w:rPr>
              <w:t> </w:t>
            </w:r>
            <w:r w:rsidRPr="00934827">
              <w:rPr>
                <w:b/>
                <w:lang w:val="ru-RU"/>
              </w:rPr>
              <w:t>момент выдачи информации правах и</w:t>
            </w:r>
            <w:r w:rsidRPr="00934827">
              <w:rPr>
                <w:b/>
              </w:rPr>
              <w:t> </w:t>
            </w:r>
            <w:r w:rsidRPr="00934827">
              <w:rPr>
                <w:b/>
                <w:lang w:val="ru-RU"/>
              </w:rPr>
              <w:t>ограничениях (обременениях)</w:t>
            </w:r>
            <w:bookmarkStart w:id="0" w:name="_GoBack"/>
            <w:bookmarkEnd w:id="0"/>
            <w:r w:rsidRPr="00934827">
              <w:rPr>
                <w:b/>
                <w:lang w:val="ru-RU"/>
              </w:rPr>
              <w:t xml:space="preserve"> прав на</w:t>
            </w:r>
            <w:r w:rsidRPr="00934827">
              <w:rPr>
                <w:b/>
              </w:rPr>
              <w:t> </w:t>
            </w:r>
            <w:r w:rsidRPr="00934827">
              <w:rPr>
                <w:b/>
                <w:lang w:val="ru-RU"/>
              </w:rPr>
              <w:t>земельный участок</w:t>
            </w:r>
          </w:p>
        </w:tc>
        <w:tc>
          <w:tcPr>
            <w:tcW w:w="3182" w:type="pct"/>
            <w:tcBorders>
              <w:top w:val="single" w:sz="5" w:space="0" w:color="000000"/>
              <w:left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  <w:rPr>
                <w:lang w:val="ru-RU"/>
              </w:rPr>
            </w:pPr>
            <w:r w:rsidRPr="00934827">
              <w:rPr>
                <w:sz w:val="20"/>
                <w:szCs w:val="20"/>
                <w:lang w:val="ru-RU"/>
              </w:rPr>
              <w:t>единый государственный регистр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ним</w:t>
            </w:r>
          </w:p>
        </w:tc>
      </w:tr>
    </w:tbl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>
        <w:t> </w:t>
      </w:r>
    </w:p>
    <w:p w:rsidR="009118DB" w:rsidRPr="00934827" w:rsidRDefault="00A00E32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934827">
        <w:rPr>
          <w:b/>
          <w:sz w:val="28"/>
          <w:szCs w:val="28"/>
          <w:u w:val="single"/>
          <w:lang w:val="ru-RU"/>
        </w:rPr>
        <w:t>3.</w:t>
      </w:r>
      <w:r w:rsidRPr="00934827">
        <w:rPr>
          <w:b/>
          <w:sz w:val="28"/>
          <w:szCs w:val="28"/>
          <w:u w:val="single"/>
        </w:rPr>
        <w:t> </w:t>
      </w:r>
      <w:r w:rsidRPr="00934827">
        <w:rPr>
          <w:b/>
          <w:sz w:val="28"/>
          <w:szCs w:val="28"/>
          <w:u w:val="single"/>
          <w:lang w:val="ru-RU"/>
        </w:rPr>
        <w:t>Сведения о</w:t>
      </w:r>
      <w:r w:rsidRPr="00934827">
        <w:rPr>
          <w:b/>
          <w:sz w:val="28"/>
          <w:szCs w:val="28"/>
          <w:u w:val="single"/>
        </w:rPr>
        <w:t> </w:t>
      </w:r>
      <w:r w:rsidRPr="00934827">
        <w:rPr>
          <w:b/>
          <w:sz w:val="28"/>
          <w:szCs w:val="28"/>
          <w:u w:val="single"/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 w:rsidRPr="00934827">
        <w:rPr>
          <w:b/>
          <w:sz w:val="28"/>
          <w:szCs w:val="28"/>
          <w:u w:val="single"/>
        </w:rPr>
        <w:t> </w:t>
      </w:r>
      <w:r w:rsidRPr="00934827">
        <w:rPr>
          <w:b/>
          <w:sz w:val="28"/>
          <w:szCs w:val="28"/>
          <w:u w:val="single"/>
          <w:lang w:val="ru-RU"/>
        </w:rPr>
        <w:t>результатам осуществления административной процедуры:</w:t>
      </w:r>
    </w:p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2506"/>
        <w:gridCol w:w="3582"/>
      </w:tblGrid>
      <w:tr w:rsidR="009118DB">
        <w:tc>
          <w:tcPr>
            <w:tcW w:w="1849" w:type="pct"/>
            <w:tcBorders>
              <w:bottom w:val="single" w:sz="5" w:space="0" w:color="000000"/>
              <w:right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934827">
              <w:rPr>
                <w:b/>
              </w:rPr>
              <w:t>Наименование</w:t>
            </w:r>
            <w:proofErr w:type="spellEnd"/>
            <w:r w:rsidRPr="00934827">
              <w:rPr>
                <w:b/>
              </w:rPr>
              <w:t xml:space="preserve"> </w:t>
            </w:r>
            <w:proofErr w:type="spellStart"/>
            <w:r w:rsidRPr="00934827">
              <w:rPr>
                <w:b/>
              </w:rPr>
              <w:t>документа</w:t>
            </w:r>
            <w:proofErr w:type="spellEnd"/>
          </w:p>
        </w:tc>
        <w:tc>
          <w:tcPr>
            <w:tcW w:w="129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934827">
              <w:rPr>
                <w:b/>
              </w:rPr>
              <w:t>Срок</w:t>
            </w:r>
            <w:proofErr w:type="spellEnd"/>
            <w:r w:rsidRPr="00934827">
              <w:rPr>
                <w:b/>
              </w:rPr>
              <w:t xml:space="preserve"> </w:t>
            </w:r>
            <w:proofErr w:type="spellStart"/>
            <w:r w:rsidRPr="00934827">
              <w:rPr>
                <w:b/>
              </w:rPr>
              <w:t>действия</w:t>
            </w:r>
            <w:proofErr w:type="spellEnd"/>
          </w:p>
        </w:tc>
        <w:tc>
          <w:tcPr>
            <w:tcW w:w="1854" w:type="pct"/>
            <w:tcBorders>
              <w:left w:val="single" w:sz="5" w:space="0" w:color="000000"/>
              <w:bottom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934827">
              <w:rPr>
                <w:b/>
              </w:rPr>
              <w:t>Форма</w:t>
            </w:r>
            <w:proofErr w:type="spellEnd"/>
            <w:r w:rsidRPr="00934827">
              <w:rPr>
                <w:b/>
              </w:rPr>
              <w:t xml:space="preserve"> </w:t>
            </w:r>
            <w:proofErr w:type="spellStart"/>
            <w:r w:rsidRPr="00934827">
              <w:rPr>
                <w:b/>
              </w:rPr>
              <w:t>представления</w:t>
            </w:r>
            <w:proofErr w:type="spellEnd"/>
          </w:p>
        </w:tc>
      </w:tr>
      <w:tr w:rsidR="009118DB">
        <w:tc>
          <w:tcPr>
            <w:tcW w:w="1849" w:type="pct"/>
            <w:tcBorders>
              <w:top w:val="single" w:sz="5" w:space="0" w:color="000000"/>
              <w:right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934827">
              <w:rPr>
                <w:b/>
              </w:rPr>
              <w:t>заключение</w:t>
            </w:r>
            <w:proofErr w:type="spellEnd"/>
          </w:p>
        </w:tc>
        <w:tc>
          <w:tcPr>
            <w:tcW w:w="129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934827">
              <w:rPr>
                <w:b/>
              </w:rPr>
              <w:t>бессрочно</w:t>
            </w:r>
            <w:proofErr w:type="spellEnd"/>
          </w:p>
        </w:tc>
        <w:tc>
          <w:tcPr>
            <w:tcW w:w="1854" w:type="pct"/>
            <w:tcBorders>
              <w:top w:val="single" w:sz="5" w:space="0" w:color="000000"/>
              <w:left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934827">
              <w:rPr>
                <w:b/>
              </w:rPr>
              <w:t>письменная</w:t>
            </w:r>
            <w:proofErr w:type="spellEnd"/>
          </w:p>
        </w:tc>
      </w:tr>
    </w:tbl>
    <w:p w:rsidR="009118DB" w:rsidRDefault="00A00E32">
      <w:pPr>
        <w:spacing w:after="60"/>
        <w:ind w:firstLine="566"/>
        <w:jc w:val="both"/>
      </w:pPr>
      <w:r>
        <w:t> </w:t>
      </w:r>
    </w:p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proofErr w:type="gramStart"/>
      <w:r w:rsidRPr="00934827">
        <w:rPr>
          <w:lang w:val="ru-RU"/>
        </w:rPr>
        <w:t>Иные действия, совершаемые уполномоченным органом по</w:t>
      </w:r>
      <w:r>
        <w:t> </w:t>
      </w:r>
      <w:r w:rsidRPr="00934827">
        <w:rPr>
          <w:lang w:val="ru-RU"/>
        </w:rPr>
        <w:t>исполнению административного решения,</w:t>
      </w:r>
      <w:r>
        <w:t> </w:t>
      </w:r>
      <w:r w:rsidRPr="00934827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>
        <w:t> </w:t>
      </w:r>
      <w:r w:rsidRPr="00934827">
        <w:rPr>
          <w:lang w:val="ru-RU"/>
        </w:rPr>
        <w:t>принятом административном решении в</w:t>
      </w:r>
      <w:r>
        <w:t> </w:t>
      </w:r>
      <w:r w:rsidRPr="00934827">
        <w:rPr>
          <w:lang w:val="ru-RU"/>
        </w:rPr>
        <w:t>реестре административных и</w:t>
      </w:r>
      <w:r>
        <w:t> </w:t>
      </w:r>
      <w:r w:rsidRPr="00934827">
        <w:rPr>
          <w:lang w:val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 w:rsidRPr="00934827">
        <w:rPr>
          <w:lang w:val="ru-RU"/>
        </w:rPr>
        <w:t>4.</w:t>
      </w:r>
      <w:r>
        <w:t> </w:t>
      </w:r>
      <w:r w:rsidRPr="00934827">
        <w:rPr>
          <w:lang w:val="ru-RU"/>
        </w:rPr>
        <w:t>Порядок подачи (отзыва) административной жалобы:</w:t>
      </w:r>
    </w:p>
    <w:p w:rsidR="009118DB" w:rsidRPr="00934827" w:rsidRDefault="00A00E32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59"/>
      </w:tblGrid>
      <w:tr w:rsidR="009118DB" w:rsidRPr="00934827">
        <w:tc>
          <w:tcPr>
            <w:tcW w:w="3106" w:type="pct"/>
            <w:tcBorders>
              <w:bottom w:val="single" w:sz="5" w:space="0" w:color="000000"/>
              <w:right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34827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894" w:type="pct"/>
            <w:tcBorders>
              <w:left w:val="single" w:sz="5" w:space="0" w:color="000000"/>
              <w:bottom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34827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9118DB">
        <w:tc>
          <w:tcPr>
            <w:tcW w:w="3106" w:type="pct"/>
            <w:tcBorders>
              <w:top w:val="single" w:sz="5" w:space="0" w:color="000000"/>
              <w:right w:val="single" w:sz="5" w:space="0" w:color="000000"/>
            </w:tcBorders>
          </w:tcPr>
          <w:p w:rsidR="009118DB" w:rsidRPr="00934827" w:rsidRDefault="00A00E32">
            <w:pPr>
              <w:spacing w:before="45" w:after="45" w:line="240" w:lineRule="auto"/>
              <w:rPr>
                <w:lang w:val="ru-RU"/>
              </w:rPr>
            </w:pPr>
            <w:r w:rsidRPr="00934827">
              <w:rPr>
                <w:sz w:val="20"/>
                <w:szCs w:val="20"/>
                <w:lang w:val="ru-RU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местным исполнительным и</w:t>
            </w:r>
            <w:r>
              <w:rPr>
                <w:sz w:val="20"/>
                <w:szCs w:val="20"/>
              </w:rPr>
              <w:t> </w:t>
            </w:r>
            <w:r w:rsidRPr="00934827">
              <w:rPr>
                <w:sz w:val="20"/>
                <w:szCs w:val="20"/>
                <w:lang w:val="ru-RU"/>
              </w:rPr>
              <w:t>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1894" w:type="pct"/>
            <w:tcBorders>
              <w:top w:val="single" w:sz="5" w:space="0" w:color="000000"/>
              <w:left w:val="single" w:sz="5" w:space="0" w:color="000000"/>
            </w:tcBorders>
          </w:tcPr>
          <w:p w:rsidR="009118DB" w:rsidRDefault="00A00E32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9118DB" w:rsidRDefault="00A00E32">
      <w:pPr>
        <w:spacing w:after="60"/>
        <w:ind w:firstLine="566"/>
        <w:jc w:val="both"/>
      </w:pPr>
      <w:r>
        <w:t> </w:t>
      </w:r>
    </w:p>
    <w:sectPr w:rsidR="009118DB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DB"/>
    <w:rsid w:val="009118DB"/>
    <w:rsid w:val="00934827"/>
    <w:rsid w:val="00A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3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3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2022-04-15T06:07:00Z</dcterms:created>
  <dcterms:modified xsi:type="dcterms:W3CDTF">2022-04-15T06:07:00Z</dcterms:modified>
</cp:coreProperties>
</file>