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6A" w:rsidRDefault="00FF3A6A" w:rsidP="00FF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tablencpi"/>
        <w:tblW w:w="5000" w:type="pct"/>
        <w:tblInd w:w="4117" w:type="dxa"/>
        <w:tblLook w:val="04A0" w:firstRow="1" w:lastRow="0" w:firstColumn="1" w:lastColumn="0" w:noHBand="0" w:noVBand="1"/>
      </w:tblPr>
      <w:tblGrid>
        <w:gridCol w:w="9367"/>
      </w:tblGrid>
      <w:tr w:rsidR="00FF3A6A" w:rsidTr="00FF3A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jc w:val="both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Управление по труду, занятости и социальной    </w:t>
            </w:r>
            <w:r>
              <w:rPr>
                <w:sz w:val="24"/>
                <w:szCs w:val="24"/>
                <w:lang w:eastAsia="ru-RU"/>
              </w:rPr>
              <w:t>_</w:t>
            </w:r>
          </w:p>
        </w:tc>
      </w:tr>
      <w:tr w:rsidR="00FF3A6A" w:rsidTr="00FF3A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rPr>
                <w:sz w:val="16"/>
                <w:szCs w:val="16"/>
                <w:lang w:eastAsia="ru-RU"/>
              </w:rPr>
            </w:pPr>
            <w:r>
              <w:rPr>
                <w:lang w:eastAsia="ru-RU"/>
              </w:rPr>
              <w:t xml:space="preserve">                    </w:t>
            </w:r>
            <w:proofErr w:type="gramStart"/>
            <w:r>
              <w:rPr>
                <w:sz w:val="16"/>
                <w:szCs w:val="16"/>
                <w:lang w:eastAsia="ru-RU"/>
              </w:rPr>
              <w:t>(наименование органа по труду, занятости и</w:t>
            </w:r>
            <w:proofErr w:type="gramEnd"/>
          </w:p>
        </w:tc>
      </w:tr>
      <w:tr w:rsidR="00FF3A6A" w:rsidTr="00FF3A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  __  защите </w:t>
            </w:r>
            <w:proofErr w:type="spellStart"/>
            <w:r>
              <w:rPr>
                <w:sz w:val="24"/>
                <w:szCs w:val="24"/>
                <w:u w:val="single"/>
                <w:lang w:eastAsia="ru-RU"/>
              </w:rPr>
              <w:t>Славгородского</w:t>
            </w:r>
            <w:proofErr w:type="spellEnd"/>
            <w:r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u w:val="single"/>
                <w:lang w:eastAsia="ru-RU"/>
              </w:rPr>
              <w:t>районного</w:t>
            </w:r>
            <w:proofErr w:type="gramEnd"/>
            <w:r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u w:val="single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>_</w:t>
            </w:r>
          </w:p>
        </w:tc>
      </w:tr>
      <w:tr w:rsidR="00FF3A6A" w:rsidTr="00FF3A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социальной защите)</w:t>
            </w:r>
          </w:p>
        </w:tc>
      </w:tr>
      <w:tr w:rsidR="00FF3A6A" w:rsidTr="00FF3A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r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u w:val="single"/>
                <w:lang w:eastAsia="ru-RU"/>
              </w:rPr>
              <w:t>исполнительного комитета</w:t>
            </w:r>
            <w:r>
              <w:rPr>
                <w:sz w:val="24"/>
                <w:szCs w:val="24"/>
                <w:lang w:eastAsia="ru-RU"/>
              </w:rPr>
              <w:t>_____________</w:t>
            </w:r>
          </w:p>
        </w:tc>
      </w:tr>
      <w:tr w:rsidR="00FF3A6A" w:rsidTr="00FF3A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rPr>
                <w:lang w:eastAsia="ru-RU"/>
              </w:rPr>
            </w:pPr>
          </w:p>
        </w:tc>
      </w:tr>
      <w:tr w:rsidR="00FF3A6A" w:rsidTr="00FF3A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FF3A6A" w:rsidTr="00FF3A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</w:t>
            </w:r>
            <w:proofErr w:type="gramStart"/>
            <w:r>
              <w:rPr>
                <w:sz w:val="16"/>
                <w:szCs w:val="16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FF3A6A" w:rsidTr="00FF3A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FF3A6A" w:rsidTr="00FF3A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заявителя (его законного представителя),</w:t>
            </w:r>
          </w:p>
        </w:tc>
      </w:tr>
      <w:tr w:rsidR="00FF3A6A" w:rsidTr="00FF3A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FF3A6A" w:rsidTr="00FF3A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</w:t>
            </w:r>
            <w:proofErr w:type="gramStart"/>
            <w:r>
              <w:rPr>
                <w:sz w:val="16"/>
                <w:szCs w:val="16"/>
                <w:lang w:eastAsia="ru-RU"/>
              </w:rPr>
              <w:t>( регистрация по месту жительства (месту пребывания)</w:t>
            </w:r>
            <w:proofErr w:type="gramEnd"/>
          </w:p>
        </w:tc>
      </w:tr>
      <w:tr w:rsidR="00FF3A6A" w:rsidTr="00FF3A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</w:tbl>
    <w:p w:rsidR="00FF3A6A" w:rsidRDefault="00FF3A6A" w:rsidP="00FF3A6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A6A" w:rsidRDefault="00FF3A6A" w:rsidP="00FF3A6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F3A6A" w:rsidRDefault="00FF3A6A" w:rsidP="00FF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________________________________________________________________________</w:t>
      </w:r>
    </w:p>
    <w:p w:rsidR="00FF3A6A" w:rsidRDefault="00FF3A6A" w:rsidP="00FF3A6A">
      <w:pPr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таковое имеется) ребенка (детей), дата рождения)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сведения:</w:t>
      </w:r>
    </w:p>
    <w:p w:rsidR="00FF3A6A" w:rsidRDefault="00FF3A6A" w:rsidP="00FF3A6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РАЗДЕЛ I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  <w:t>ОБЩИЕ СВЕДЕНИЯ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Фамилия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________________________________________________________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 ___________________________________________________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(если таковое имеется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</w:t>
      </w:r>
    </w:p>
    <w:p w:rsidR="00FF3A6A" w:rsidRDefault="00FF3A6A" w:rsidP="00FF3A6A">
      <w:pPr>
        <w:spacing w:after="0" w:line="240" w:lineRule="auto"/>
        <w:ind w:left="400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(заявителя)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Место фактического проживания: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пункта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___________________________________________________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№ ___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________________________________________________________________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№ ______________________________________________________________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Домашний телефон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мобильный телефон ___________________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Организация, осуществляющая эксплуатацию жилищного фонда и (или) предоставляющая жилищно-коммунальные услуги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Количество совместно проживающих и ведущих общее хозяйство членов семьи на дату подачи заявления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FF3A6A" w:rsidRDefault="00FF3A6A" w:rsidP="00FF3A6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II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3108"/>
        <w:gridCol w:w="2325"/>
        <w:gridCol w:w="1502"/>
        <w:gridCol w:w="1804"/>
      </w:tblGrid>
      <w:tr w:rsidR="00FF3A6A" w:rsidTr="00FF3A6A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Родственные отношения с заявителем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(службы, учебы)</w:t>
            </w:r>
          </w:p>
        </w:tc>
      </w:tr>
      <w:tr w:rsidR="00FF3A6A" w:rsidTr="00FF3A6A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F3A6A" w:rsidTr="00FF3A6A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3A6A" w:rsidTr="00FF3A6A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3A6A" w:rsidTr="00FF3A6A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3A6A" w:rsidTr="00FF3A6A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3A6A" w:rsidTr="00FF3A6A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членов семьи, включенных в ее состав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A6A" w:rsidRDefault="00FF3A6A" w:rsidP="00FF3A6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III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СВЕДЕНИЯ О ПОЛУЧЕННЫХ ДОХОДАХ</w:t>
      </w:r>
    </w:p>
    <w:p w:rsidR="00FF3A6A" w:rsidRDefault="00FF3A6A" w:rsidP="00FF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по _____________________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293"/>
        <w:gridCol w:w="6074"/>
      </w:tblGrid>
      <w:tr w:rsidR="00FF3A6A" w:rsidTr="00FF3A6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полученного дохода (рублей, копеек)</w:t>
            </w:r>
          </w:p>
        </w:tc>
      </w:tr>
      <w:tr w:rsidR="00FF3A6A" w:rsidTr="00FF3A6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A6A" w:rsidTr="00FF3A6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A6A" w:rsidTr="00FF3A6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A6A" w:rsidTr="00FF3A6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A6A" w:rsidTr="00FF3A6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A6A" w:rsidTr="00FF3A6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A6A" w:rsidTr="00FF3A6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A6A" w:rsidTr="00FF3A6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A6A" w:rsidTr="00FF3A6A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3A6A" w:rsidRDefault="00FF3A6A" w:rsidP="00FF3A6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IV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НАЛИЧИЕ ИМУЩЕСТВА НА ПРАВЕ СОБСТВЕННОСТИ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недвижимом имуществе: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818"/>
        <w:gridCol w:w="4549"/>
      </w:tblGrid>
      <w:tr w:rsidR="00FF3A6A" w:rsidTr="00FF3A6A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</w:tr>
      <w:tr w:rsidR="00FF3A6A" w:rsidTr="00FF3A6A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3A6A" w:rsidTr="00FF3A6A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транспортных средствах: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117"/>
        <w:gridCol w:w="1418"/>
        <w:gridCol w:w="2445"/>
        <w:gridCol w:w="2387"/>
      </w:tblGrid>
      <w:tr w:rsidR="00FF3A6A" w:rsidTr="00FF3A6A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F3A6A" w:rsidTr="00FF3A6A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F3A6A" w:rsidRDefault="00FF3A6A" w:rsidP="00FF3A6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V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6890"/>
        <w:gridCol w:w="789"/>
        <w:gridCol w:w="1120"/>
      </w:tblGrid>
      <w:tr w:rsidR="00FF3A6A" w:rsidTr="00FF3A6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F3A6A" w:rsidTr="00FF3A6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ополученных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FF3A6A" w:rsidTr="00FF3A6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A6A" w:rsidTr="00FF3A6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A6A" w:rsidTr="00FF3A6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A6A" w:rsidTr="00FF3A6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зоокормов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сбора дикорастущих трав,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A6A" w:rsidTr="00FF3A6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от осуществления видов деятельности, указанных в пункте 1 статьи 295 Налогового кодекса Республики Беларусь</w:t>
            </w:r>
            <w:r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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A6A" w:rsidTr="00FF3A6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доходов по акциям и других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A6A" w:rsidTr="00FF3A6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A6A" w:rsidTr="00FF3A6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A6A" w:rsidTr="00FF3A6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A6A" w:rsidTr="00FF3A6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A6A" w:rsidTr="00FF3A6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A6A" w:rsidTr="00FF3A6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A6A" w:rsidTr="00FF3A6A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6A" w:rsidRDefault="00FF3A6A" w:rsidP="00FF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FF3A6A" w:rsidRDefault="00FF3A6A" w:rsidP="00FF3A6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имусора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сообщаю: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_________________________________________________</w:t>
      </w:r>
    </w:p>
    <w:p w:rsidR="00FF3A6A" w:rsidRDefault="00FF3A6A" w:rsidP="00FF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F3A6A" w:rsidRDefault="00FF3A6A" w:rsidP="00FF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а):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документы на 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3"/>
        <w:gridCol w:w="3123"/>
        <w:gridCol w:w="3121"/>
      </w:tblGrid>
      <w:tr w:rsidR="00FF3A6A" w:rsidTr="00FF3A6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FF3A6A" w:rsidTr="00FF3A6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A6A" w:rsidRDefault="00F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6A" w:rsidRDefault="00FF3A6A" w:rsidP="00FF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 __ ______________ 20__ г.</w:t>
      </w:r>
    </w:p>
    <w:p w:rsidR="00FF3A6A" w:rsidRDefault="00FF3A6A" w:rsidP="00FF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6A" w:rsidRDefault="00FF3A6A" w:rsidP="00FF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F3A6A" w:rsidRDefault="00FF3A6A" w:rsidP="00FF3A6A">
      <w:pPr>
        <w:spacing w:after="0" w:line="240" w:lineRule="auto"/>
        <w:ind w:right="50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6A" w:rsidRDefault="00FF3A6A" w:rsidP="00FF3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6A" w:rsidRDefault="00FF3A6A" w:rsidP="00FF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6A" w:rsidRDefault="00FF3A6A" w:rsidP="00FF3A6A"/>
    <w:p w:rsidR="008A0860" w:rsidRDefault="00FF3A6A"/>
    <w:sectPr w:rsidR="008A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F0"/>
    <w:rsid w:val="00B47AF0"/>
    <w:rsid w:val="00B47B65"/>
    <w:rsid w:val="00F95504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FF3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FF3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8012</Characters>
  <Application>Microsoft Office Word</Application>
  <DocSecurity>0</DocSecurity>
  <Lines>66</Lines>
  <Paragraphs>18</Paragraphs>
  <ScaleCrop>false</ScaleCrop>
  <Company/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Солодкина Галина Леонидовна</dc:creator>
  <cp:keywords/>
  <dc:description/>
  <cp:lastModifiedBy>Солодкина Галина Леонидовна</cp:lastModifiedBy>
  <cp:revision>3</cp:revision>
  <dcterms:created xsi:type="dcterms:W3CDTF">2018-11-30T08:50:00Z</dcterms:created>
  <dcterms:modified xsi:type="dcterms:W3CDTF">2018-11-30T08:50:00Z</dcterms:modified>
</cp:coreProperties>
</file>