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0100DB" w:rsidRPr="00124B3C" w:rsidTr="001510B3">
        <w:tc>
          <w:tcPr>
            <w:tcW w:w="3258" w:type="dxa"/>
          </w:tcPr>
          <w:p w:rsidR="000100DB" w:rsidRDefault="000100DB" w:rsidP="001510B3">
            <w:r>
              <w:rPr>
                <w:noProof/>
                <w:lang w:val="ru-RU"/>
              </w:rPr>
              <w:drawing>
                <wp:inline distT="0" distB="0" distL="0" distR="0" wp14:anchorId="3575C4D1" wp14:editId="020C55F4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0100DB" w:rsidRPr="00D50433" w:rsidRDefault="000100DB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0100DB" w:rsidRPr="00D50433" w:rsidRDefault="000100DB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0100DB" w:rsidRPr="00D50433" w:rsidRDefault="000100DB" w:rsidP="000100DB">
      <w:pPr>
        <w:rPr>
          <w:lang w:val="ru-RU"/>
        </w:rPr>
      </w:pPr>
    </w:p>
    <w:p w:rsidR="000100DB" w:rsidRPr="00B42140" w:rsidRDefault="000100DB" w:rsidP="000100DB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0100DB" w:rsidRPr="00D50433" w:rsidRDefault="000100DB" w:rsidP="000100DB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0100DB" w:rsidRPr="00D50433" w:rsidRDefault="000100DB" w:rsidP="000100DB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0100DB" w:rsidRPr="00D50433" w:rsidRDefault="000100DB" w:rsidP="000100DB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0100DB" w:rsidRPr="00D50433" w:rsidRDefault="000100DB" w:rsidP="000100D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16.10.4 «Исключение жилого помещения государственного жилищного фонда из</w:t>
      </w:r>
      <w:r>
        <w:t> </w:t>
      </w:r>
      <w:r w:rsidRPr="00D50433">
        <w:rPr>
          <w:lang w:val="ru-RU"/>
        </w:rPr>
        <w:t>состава арендного жилья» (прилагается).</w:t>
      </w:r>
    </w:p>
    <w:p w:rsidR="000100DB" w:rsidRPr="00D50433" w:rsidRDefault="000100DB" w:rsidP="000100DB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0100DB" w:rsidRPr="00D50433" w:rsidRDefault="000100DB" w:rsidP="000100DB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0100DB" w:rsidRPr="00D50433" w:rsidRDefault="000100DB" w:rsidP="000100D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0100DB" w:rsidRPr="00D50433" w:rsidRDefault="000100DB" w:rsidP="000100D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0100DB" w:rsidTr="001510B3">
        <w:tc>
          <w:tcPr>
            <w:tcW w:w="2500" w:type="pct"/>
            <w:vAlign w:val="bottom"/>
          </w:tcPr>
          <w:p w:rsidR="000100DB" w:rsidRDefault="000100DB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0100DB" w:rsidRDefault="000100DB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0100DB" w:rsidRDefault="000100DB" w:rsidP="000100DB">
      <w:pPr>
        <w:spacing w:after="60"/>
        <w:jc w:val="both"/>
      </w:pPr>
      <w:r>
        <w:t> </w:t>
      </w:r>
    </w:p>
    <w:p w:rsidR="000100DB" w:rsidRDefault="000100DB" w:rsidP="000100DB">
      <w:pPr>
        <w:spacing w:after="28"/>
      </w:pPr>
      <w:r>
        <w:rPr>
          <w:sz w:val="22"/>
          <w:szCs w:val="22"/>
        </w:rPr>
        <w:t>СОГЛАСОВАНО</w:t>
      </w:r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0100DB" w:rsidRDefault="000100DB" w:rsidP="000100DB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0100DB" w:rsidRDefault="000100DB" w:rsidP="000100DB">
      <w:pPr>
        <w:spacing w:after="28"/>
      </w:pPr>
      <w:r>
        <w:rPr>
          <w:sz w:val="22"/>
          <w:szCs w:val="22"/>
        </w:rPr>
        <w:t> </w:t>
      </w:r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0100DB" w:rsidRDefault="000100DB" w:rsidP="000100DB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0100DB" w:rsidRDefault="000100DB" w:rsidP="000100DB">
      <w:pPr>
        <w:spacing w:after="28"/>
      </w:pPr>
      <w:r>
        <w:rPr>
          <w:sz w:val="22"/>
          <w:szCs w:val="22"/>
        </w:rPr>
        <w:t> </w:t>
      </w:r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0100DB" w:rsidRDefault="000100DB" w:rsidP="000100DB">
      <w:pPr>
        <w:spacing w:after="28"/>
      </w:pPr>
      <w:r>
        <w:rPr>
          <w:sz w:val="22"/>
          <w:szCs w:val="22"/>
        </w:rPr>
        <w:t> </w:t>
      </w:r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lastRenderedPageBreak/>
        <w:t>Республики Беларусь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Министерство труда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и социальной защиты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Республики Беларусь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Министерство экономики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Республики Беларусь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Оперативно-аналитический центр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при Президенте Республики Беларусь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Default="000100DB" w:rsidP="000100DB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0100DB" w:rsidRDefault="000100DB" w:rsidP="000100DB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0100DB" w:rsidRDefault="000100DB" w:rsidP="000100DB">
      <w:pPr>
        <w:spacing w:after="28"/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Витебский областной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исполнительный комитет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Гомельский областной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исполнительный комитет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Гродненский областной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исполнительный комитет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Минский областной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исполнительный комитет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Минский городской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исполнительный комитет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Могилевский областной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исполнительный комитет</w:t>
      </w:r>
    </w:p>
    <w:p w:rsidR="000100DB" w:rsidRPr="000100DB" w:rsidRDefault="000100DB" w:rsidP="000100D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Государственное учреждение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«Администрация Китайско-</w:t>
      </w:r>
    </w:p>
    <w:p w:rsidR="000100DB" w:rsidRPr="000100DB" w:rsidRDefault="000100DB" w:rsidP="000100DB">
      <w:pPr>
        <w:spacing w:after="28"/>
        <w:rPr>
          <w:lang w:val="ru-RU"/>
        </w:rPr>
      </w:pPr>
      <w:r w:rsidRPr="000100DB">
        <w:rPr>
          <w:sz w:val="22"/>
          <w:szCs w:val="22"/>
          <w:lang w:val="ru-RU"/>
        </w:rPr>
        <w:t>Белорусского индустриального</w:t>
      </w:r>
    </w:p>
    <w:p w:rsidR="000100DB" w:rsidRDefault="000100DB" w:rsidP="000100DB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0100DB" w:rsidRDefault="000100DB" w:rsidP="000100DB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0100DB" w:rsidTr="001510B3">
        <w:tc>
          <w:tcPr>
            <w:tcW w:w="3561" w:type="pct"/>
          </w:tcPr>
          <w:p w:rsidR="000100DB" w:rsidRDefault="000100DB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0100DB" w:rsidRPr="00B42140" w:rsidRDefault="000100DB" w:rsidP="001510B3">
            <w:pPr>
              <w:spacing w:after="120"/>
              <w:rPr>
                <w:lang w:val="ru-RU"/>
              </w:rPr>
            </w:pPr>
            <w:r w:rsidRPr="00B42140">
              <w:rPr>
                <w:sz w:val="22"/>
                <w:szCs w:val="22"/>
                <w:lang w:val="ru-RU"/>
              </w:rPr>
              <w:t>УТВЕРЖДЕНО</w:t>
            </w:r>
          </w:p>
          <w:p w:rsidR="000100DB" w:rsidRPr="00B42140" w:rsidRDefault="000100DB" w:rsidP="001510B3">
            <w:pPr>
              <w:spacing w:after="60"/>
              <w:rPr>
                <w:lang w:val="ru-RU"/>
              </w:rPr>
            </w:pPr>
            <w:r w:rsidRPr="00B42140">
              <w:rPr>
                <w:sz w:val="22"/>
                <w:szCs w:val="22"/>
                <w:lang w:val="ru-RU"/>
              </w:rPr>
              <w:t>Постановление</w:t>
            </w:r>
            <w:r w:rsidRPr="00B42140">
              <w:rPr>
                <w:lang w:val="ru-RU"/>
              </w:rPr>
              <w:br/>
            </w:r>
            <w:r w:rsidRPr="00B42140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B42140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B42140">
              <w:rPr>
                <w:lang w:val="ru-RU"/>
              </w:rPr>
              <w:br/>
            </w:r>
            <w:r w:rsidRPr="00B42140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B42140">
              <w:rPr>
                <w:lang w:val="ru-RU"/>
              </w:rPr>
              <w:br/>
            </w:r>
            <w:r w:rsidRPr="00B42140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0100DB" w:rsidRDefault="000100DB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0100DB" w:rsidRPr="00B42140" w:rsidRDefault="000100DB" w:rsidP="000100DB">
      <w:pPr>
        <w:spacing w:before="240" w:after="240"/>
        <w:rPr>
          <w:lang w:val="ru-RU"/>
        </w:rPr>
      </w:pPr>
      <w:r w:rsidRPr="00B42140">
        <w:rPr>
          <w:b/>
          <w:bCs/>
          <w:lang w:val="ru-RU"/>
        </w:rPr>
        <w:lastRenderedPageBreak/>
        <w:t>РЕГЛАМЕНТ</w:t>
      </w:r>
      <w:r w:rsidRPr="00B42140">
        <w:rPr>
          <w:lang w:val="ru-RU"/>
        </w:rPr>
        <w:br/>
      </w:r>
      <w:r w:rsidRPr="00B42140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B42140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B42140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B42140">
        <w:rPr>
          <w:b/>
          <w:bCs/>
          <w:lang w:val="ru-RU"/>
        </w:rPr>
        <w:t>16.10.4 «Исключение жилого помещения государственного жилищного фонда из</w:t>
      </w:r>
      <w:r>
        <w:rPr>
          <w:b/>
          <w:bCs/>
        </w:rPr>
        <w:t> </w:t>
      </w:r>
      <w:r w:rsidRPr="00B42140">
        <w:rPr>
          <w:b/>
          <w:bCs/>
          <w:lang w:val="ru-RU"/>
        </w:rPr>
        <w:t>состава арендного жилья»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Особенности осуществления административной процедуры: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proofErr w:type="gramStart"/>
      <w:r w:rsidRPr="00B42140">
        <w:rPr>
          <w:lang w:val="ru-RU"/>
        </w:rPr>
        <w:t>1.1.</w:t>
      </w:r>
      <w:r>
        <w:t> </w:t>
      </w:r>
      <w:r w:rsidRPr="00B42140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B42140">
        <w:rPr>
          <w:lang w:val="ru-RU"/>
        </w:rPr>
        <w:t>– местный исполнительный и</w:t>
      </w:r>
      <w:r>
        <w:t> </w:t>
      </w:r>
      <w:r w:rsidRPr="00B42140">
        <w:rPr>
          <w:lang w:val="ru-RU"/>
        </w:rPr>
        <w:t>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</w:t>
      </w:r>
      <w:r>
        <w:t> </w:t>
      </w:r>
      <w:r w:rsidRPr="00B42140">
        <w:rPr>
          <w:lang w:val="ru-RU"/>
        </w:rPr>
        <w:t>хозяйственном ведении или оперативном управлении которых находятся жилые помещения республиканского жилищного фонда;</w:t>
      </w:r>
      <w:proofErr w:type="gramEnd"/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1.2.</w:t>
      </w:r>
      <w:r>
        <w:t> </w:t>
      </w:r>
      <w:r w:rsidRPr="00B42140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B42140">
        <w:rPr>
          <w:lang w:val="ru-RU"/>
        </w:rPr>
        <w:t>рассмотрению заявлений заинтересованных лиц и</w:t>
      </w:r>
      <w:r>
        <w:t> </w:t>
      </w:r>
      <w:r w:rsidRPr="00B42140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B42140">
        <w:rPr>
          <w:lang w:val="ru-RU"/>
        </w:rPr>
        <w:t>отказе в</w:t>
      </w:r>
      <w:r>
        <w:t> </w:t>
      </w:r>
      <w:r w:rsidRPr="00B42140">
        <w:rPr>
          <w:lang w:val="ru-RU"/>
        </w:rPr>
        <w:t>принятии заявлений заинтересованных лиц,</w:t>
      </w:r>
      <w:r>
        <w:t> </w:t>
      </w:r>
      <w:r w:rsidRPr="00B42140">
        <w:rPr>
          <w:lang w:val="ru-RU"/>
        </w:rPr>
        <w:t>– служба «одно окно» (в</w:t>
      </w:r>
      <w:r>
        <w:t> </w:t>
      </w:r>
      <w:r w:rsidRPr="00B42140">
        <w:rPr>
          <w:lang w:val="ru-RU"/>
        </w:rPr>
        <w:t>случае, если уполномоченным органом является местный исполнительный и</w:t>
      </w:r>
      <w:r>
        <w:t> </w:t>
      </w:r>
      <w:r w:rsidRPr="00B42140">
        <w:rPr>
          <w:lang w:val="ru-RU"/>
        </w:rPr>
        <w:t>распорядительный орган);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1.3.</w:t>
      </w:r>
      <w:r>
        <w:t> </w:t>
      </w:r>
      <w:r w:rsidRPr="00B42140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Жилищный кодекс Республики Беларусь;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Закон Республики Беларусь от</w:t>
      </w:r>
      <w:r>
        <w:t> </w:t>
      </w:r>
      <w:r w:rsidRPr="00B42140">
        <w:rPr>
          <w:lang w:val="ru-RU"/>
        </w:rPr>
        <w:t>28</w:t>
      </w:r>
      <w:r>
        <w:t> </w:t>
      </w:r>
      <w:r w:rsidRPr="00B42140">
        <w:rPr>
          <w:lang w:val="ru-RU"/>
        </w:rPr>
        <w:t>октября 2008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433-З «Об</w:t>
      </w:r>
      <w:r>
        <w:t> </w:t>
      </w:r>
      <w:r w:rsidRPr="00B42140">
        <w:rPr>
          <w:lang w:val="ru-RU"/>
        </w:rPr>
        <w:t>основах административных процедур»;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Указ Президента Республики Беларусь от</w:t>
      </w:r>
      <w:r>
        <w:t> </w:t>
      </w:r>
      <w:r w:rsidRPr="00B42140">
        <w:rPr>
          <w:lang w:val="ru-RU"/>
        </w:rPr>
        <w:t>12</w:t>
      </w:r>
      <w:r>
        <w:t> </w:t>
      </w:r>
      <w:r w:rsidRPr="00B42140">
        <w:rPr>
          <w:lang w:val="ru-RU"/>
        </w:rPr>
        <w:t>мая 2017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166 «О</w:t>
      </w:r>
      <w:r>
        <w:t> </w:t>
      </w:r>
      <w:r w:rsidRPr="00B42140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Указ Президента Республики Беларусь от</w:t>
      </w:r>
      <w:r>
        <w:t> </w:t>
      </w:r>
      <w:r w:rsidRPr="00B42140">
        <w:rPr>
          <w:lang w:val="ru-RU"/>
        </w:rPr>
        <w:t>25</w:t>
      </w:r>
      <w:r>
        <w:t> </w:t>
      </w:r>
      <w:r w:rsidRPr="00B42140">
        <w:rPr>
          <w:lang w:val="ru-RU"/>
        </w:rPr>
        <w:t>июня 2021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240 «Об</w:t>
      </w:r>
      <w:r>
        <w:t> </w:t>
      </w:r>
      <w:r w:rsidRPr="00B42140">
        <w:rPr>
          <w:lang w:val="ru-RU"/>
        </w:rPr>
        <w:t>административных процедурах, осуществляемых в</w:t>
      </w:r>
      <w:r>
        <w:t> </w:t>
      </w:r>
      <w:r w:rsidRPr="00B42140">
        <w:rPr>
          <w:lang w:val="ru-RU"/>
        </w:rPr>
        <w:t>отношении субъектов хозяйствования»;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постановление Совета Министров Республики Беларусь от</w:t>
      </w:r>
      <w:r>
        <w:t> </w:t>
      </w:r>
      <w:r w:rsidRPr="00B42140">
        <w:rPr>
          <w:lang w:val="ru-RU"/>
        </w:rPr>
        <w:t>17</w:t>
      </w:r>
      <w:r>
        <w:t> </w:t>
      </w:r>
      <w:r w:rsidRPr="00B42140">
        <w:rPr>
          <w:lang w:val="ru-RU"/>
        </w:rPr>
        <w:t>октября 2018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740 «О</w:t>
      </w:r>
      <w:r>
        <w:t> </w:t>
      </w:r>
      <w:r w:rsidRPr="00B42140">
        <w:rPr>
          <w:lang w:val="ru-RU"/>
        </w:rPr>
        <w:t>перечне административных процедур, прием заявлений и</w:t>
      </w:r>
      <w:r>
        <w:t> </w:t>
      </w:r>
      <w:r w:rsidRPr="00B42140">
        <w:rPr>
          <w:lang w:val="ru-RU"/>
        </w:rPr>
        <w:t>выдача решений по</w:t>
      </w:r>
      <w:r>
        <w:t> </w:t>
      </w:r>
      <w:r w:rsidRPr="00B42140">
        <w:rPr>
          <w:lang w:val="ru-RU"/>
        </w:rPr>
        <w:t>которым осуществляются через службу «одно окно»;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постановление Совета Министров Республики Беларусь от</w:t>
      </w:r>
      <w:r>
        <w:t> </w:t>
      </w:r>
      <w:r w:rsidRPr="00B42140">
        <w:rPr>
          <w:lang w:val="ru-RU"/>
        </w:rPr>
        <w:t>24</w:t>
      </w:r>
      <w:r>
        <w:t> </w:t>
      </w:r>
      <w:r w:rsidRPr="00B42140">
        <w:rPr>
          <w:lang w:val="ru-RU"/>
        </w:rPr>
        <w:t>сентября 2021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548 «Об</w:t>
      </w:r>
      <w:r>
        <w:t> </w:t>
      </w:r>
      <w:r w:rsidRPr="00B42140">
        <w:rPr>
          <w:lang w:val="ru-RU"/>
        </w:rPr>
        <w:t>административных процедурах, осуществляемых в</w:t>
      </w:r>
      <w:r>
        <w:t> </w:t>
      </w:r>
      <w:r w:rsidRPr="00B42140">
        <w:rPr>
          <w:lang w:val="ru-RU"/>
        </w:rPr>
        <w:t>отношении субъектов хозяйствования»;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1.4.</w:t>
      </w:r>
      <w:r>
        <w:t> </w:t>
      </w:r>
      <w:r w:rsidRPr="00B42140">
        <w:rPr>
          <w:lang w:val="ru-RU"/>
        </w:rPr>
        <w:t>иные имеющиеся особенности осуществления административной процедуры: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1.4.1.</w:t>
      </w:r>
      <w:r>
        <w:t> </w:t>
      </w:r>
      <w:r w:rsidRPr="00B42140">
        <w:rPr>
          <w:lang w:val="ru-RU"/>
        </w:rPr>
        <w:t>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B42140">
        <w:rPr>
          <w:lang w:val="ru-RU"/>
        </w:rPr>
        <w:t>судебном порядке;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1.4.2.</w:t>
      </w:r>
      <w:r>
        <w:t> </w:t>
      </w:r>
      <w:r w:rsidRPr="00B42140">
        <w:rPr>
          <w:lang w:val="ru-RU"/>
        </w:rPr>
        <w:t>обжалование административных решений, принятых иными уполномоченными органами, за</w:t>
      </w:r>
      <w:r>
        <w:t> </w:t>
      </w:r>
      <w:r w:rsidRPr="00B42140">
        <w:rPr>
          <w:lang w:val="ru-RU"/>
        </w:rPr>
        <w:t>исключением указанных в</w:t>
      </w:r>
      <w:r>
        <w:t> </w:t>
      </w:r>
      <w:r w:rsidRPr="00B42140">
        <w:rPr>
          <w:lang w:val="ru-RU"/>
        </w:rPr>
        <w:t>подпункте</w:t>
      </w:r>
      <w:r>
        <w:t> </w:t>
      </w:r>
      <w:r w:rsidRPr="00B42140">
        <w:rPr>
          <w:lang w:val="ru-RU"/>
        </w:rPr>
        <w:t xml:space="preserve">1.4.1 настоящего </w:t>
      </w:r>
      <w:r w:rsidRPr="00B42140">
        <w:rPr>
          <w:lang w:val="ru-RU"/>
        </w:rPr>
        <w:lastRenderedPageBreak/>
        <w:t>пункта и</w:t>
      </w:r>
      <w:r>
        <w:t> </w:t>
      </w:r>
      <w:r w:rsidRPr="00B42140">
        <w:rPr>
          <w:lang w:val="ru-RU"/>
        </w:rPr>
        <w:t>пункте</w:t>
      </w:r>
      <w:r>
        <w:t> </w:t>
      </w:r>
      <w:r w:rsidRPr="00B42140">
        <w:rPr>
          <w:lang w:val="ru-RU"/>
        </w:rPr>
        <w:t>4 настоящего Регламента, осуществляется в</w:t>
      </w:r>
      <w:r>
        <w:t> </w:t>
      </w:r>
      <w:r w:rsidRPr="00B42140">
        <w:rPr>
          <w:lang w:val="ru-RU"/>
        </w:rPr>
        <w:t>порядке, предусмотренном статьей</w:t>
      </w:r>
      <w:r>
        <w:t> </w:t>
      </w:r>
      <w:r w:rsidRPr="00B42140">
        <w:rPr>
          <w:lang w:val="ru-RU"/>
        </w:rPr>
        <w:t>30 Закона Республики Беларусь «Об</w:t>
      </w:r>
      <w:r>
        <w:t> </w:t>
      </w:r>
      <w:r w:rsidRPr="00B42140">
        <w:rPr>
          <w:lang w:val="ru-RU"/>
        </w:rPr>
        <w:t>основах административных процедур».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2.</w:t>
      </w:r>
      <w:r>
        <w:t> </w:t>
      </w:r>
      <w:r w:rsidRPr="00B42140">
        <w:rPr>
          <w:lang w:val="ru-RU"/>
        </w:rPr>
        <w:t>Документы и</w:t>
      </w:r>
      <w:r>
        <w:t> </w:t>
      </w:r>
      <w:r w:rsidRPr="00B42140">
        <w:rPr>
          <w:lang w:val="ru-RU"/>
        </w:rPr>
        <w:t>(или) сведения, необходимые для</w:t>
      </w:r>
      <w:r>
        <w:t> </w:t>
      </w:r>
      <w:r w:rsidRPr="00B42140">
        <w:rPr>
          <w:lang w:val="ru-RU"/>
        </w:rPr>
        <w:t>осуществления административной процедуры:</w:t>
      </w:r>
    </w:p>
    <w:p w:rsidR="000100DB" w:rsidRDefault="000100DB" w:rsidP="000100DB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0100DB" w:rsidRDefault="000100DB" w:rsidP="000100DB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706"/>
        <w:gridCol w:w="6251"/>
      </w:tblGrid>
      <w:tr w:rsidR="000100DB" w:rsidRPr="00124B3C" w:rsidTr="001510B3">
        <w:tc>
          <w:tcPr>
            <w:tcW w:w="756" w:type="pct"/>
            <w:tcBorders>
              <w:bottom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1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3334" w:type="pct"/>
            <w:tcBorders>
              <w:left w:val="single" w:sz="5" w:space="0" w:color="000000"/>
              <w:bottom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0100DB" w:rsidRPr="00124B3C" w:rsidTr="001510B3">
        <w:tc>
          <w:tcPr>
            <w:tcW w:w="756" w:type="pct"/>
            <w:tcBorders>
              <w:top w:val="single" w:sz="5" w:space="0" w:color="000000"/>
              <w:right w:val="single" w:sz="5" w:space="0" w:color="000000"/>
            </w:tcBorders>
          </w:tcPr>
          <w:p w:rsidR="000100DB" w:rsidRDefault="000100D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1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B42140">
              <w:rPr>
                <w:sz w:val="20"/>
                <w:szCs w:val="20"/>
                <w:lang w:val="ru-RU"/>
              </w:rPr>
              <w:t>в 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распорядительный орган, вышестоящий орган, государственный орган или иную государственную организацию, заключившие договор безвозмездного пользования жилым помещением, или уполномоченное ими лицо, другой государственный орган, иную государственную организацию, в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хозяйственном ведении или оперативном управлении которых находятся жилые помещения республиканского жилищного фонда:</w:t>
            </w:r>
            <w:proofErr w:type="gramEnd"/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по почте;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по почте;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B4214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B42140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>
        <w:t> 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При подаче заявления в</w:t>
      </w:r>
      <w:r>
        <w:t> </w:t>
      </w:r>
      <w:r w:rsidRPr="00B42140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B42140">
        <w:rPr>
          <w:lang w:val="ru-RU"/>
        </w:rPr>
        <w:t>заинтересованного лица документы, предусмотренные в</w:t>
      </w:r>
      <w:r>
        <w:t> </w:t>
      </w:r>
      <w:r w:rsidRPr="00B42140">
        <w:rPr>
          <w:lang w:val="ru-RU"/>
        </w:rPr>
        <w:t>абзацах втором–седьмом части первой пункта</w:t>
      </w:r>
      <w:r>
        <w:t> </w:t>
      </w:r>
      <w:r w:rsidRPr="00B42140">
        <w:rPr>
          <w:lang w:val="ru-RU"/>
        </w:rPr>
        <w:t>2 статьи</w:t>
      </w:r>
      <w:r>
        <w:t> </w:t>
      </w:r>
      <w:r w:rsidRPr="00B42140">
        <w:rPr>
          <w:lang w:val="ru-RU"/>
        </w:rPr>
        <w:t>15 Закона Республики Беларусь «Об</w:t>
      </w:r>
      <w:r>
        <w:t> </w:t>
      </w:r>
      <w:r w:rsidRPr="00B42140">
        <w:rPr>
          <w:lang w:val="ru-RU"/>
        </w:rPr>
        <w:t>основах административных процедур»;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2.2.</w:t>
      </w:r>
      <w:r>
        <w:t> </w:t>
      </w:r>
      <w:proofErr w:type="gramStart"/>
      <w:r w:rsidRPr="00B42140">
        <w:rPr>
          <w:lang w:val="ru-RU"/>
        </w:rPr>
        <w:t>запрашиваемые</w:t>
      </w:r>
      <w:proofErr w:type="gramEnd"/>
      <w:r w:rsidRPr="00B42140">
        <w:rPr>
          <w:lang w:val="ru-RU"/>
        </w:rPr>
        <w:t xml:space="preserve"> (получаемые) уполномоченным органом самостоятельно: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5966"/>
      </w:tblGrid>
      <w:tr w:rsidR="000100DB" w:rsidRPr="00124B3C" w:rsidTr="001510B3">
        <w:tc>
          <w:tcPr>
            <w:tcW w:w="1818" w:type="pct"/>
            <w:tcBorders>
              <w:bottom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82" w:type="pct"/>
            <w:tcBorders>
              <w:left w:val="single" w:sz="5" w:space="0" w:color="000000"/>
              <w:bottom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 xml:space="preserve">(или) </w:t>
            </w:r>
            <w:r w:rsidRPr="00B42140">
              <w:rPr>
                <w:sz w:val="20"/>
                <w:szCs w:val="20"/>
                <w:lang w:val="ru-RU"/>
              </w:rPr>
              <w:lastRenderedPageBreak/>
              <w:t>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100DB" w:rsidRPr="00124B3C" w:rsidTr="001510B3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lastRenderedPageBreak/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82" w:type="pct"/>
            <w:tcBorders>
              <w:top w:val="single" w:sz="5" w:space="0" w:color="000000"/>
              <w:lef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>
        <w:t> 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3.</w:t>
      </w:r>
      <w:r>
        <w:t> </w:t>
      </w:r>
      <w:r w:rsidRPr="00B42140">
        <w:rPr>
          <w:lang w:val="ru-RU"/>
        </w:rPr>
        <w:t>Сведения о</w:t>
      </w:r>
      <w:r>
        <w:t> </w:t>
      </w:r>
      <w:r w:rsidRPr="00B42140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B42140">
        <w:rPr>
          <w:lang w:val="ru-RU"/>
        </w:rPr>
        <w:t>результатам осуществления административной процедуры: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0100DB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0100DB" w:rsidRDefault="000100DB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0DB" w:rsidRDefault="000100DB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0100DB" w:rsidRDefault="000100DB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0100DB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решение об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исключении жилого помещения государственного жилищного фонда из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состава арендного жилья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0DB" w:rsidRDefault="000100D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0100DB" w:rsidRDefault="000100D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100DB" w:rsidRDefault="000100DB" w:rsidP="000100DB">
      <w:pPr>
        <w:spacing w:after="60"/>
        <w:ind w:firstLine="566"/>
        <w:jc w:val="both"/>
      </w:pPr>
      <w:r>
        <w:t> 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proofErr w:type="gramStart"/>
      <w:r w:rsidRPr="00B42140">
        <w:rPr>
          <w:lang w:val="ru-RU"/>
        </w:rPr>
        <w:t>Иные действия, совершаемые уполномоченным органом по</w:t>
      </w:r>
      <w:r>
        <w:t> </w:t>
      </w:r>
      <w:r w:rsidRPr="00B42140">
        <w:rPr>
          <w:lang w:val="ru-RU"/>
        </w:rPr>
        <w:t>исполнению административного решения,</w:t>
      </w:r>
      <w:r>
        <w:t> </w:t>
      </w:r>
      <w:r w:rsidRPr="00B42140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B42140">
        <w:rPr>
          <w:lang w:val="ru-RU"/>
        </w:rPr>
        <w:t>принятом административном решении в</w:t>
      </w:r>
      <w:r>
        <w:t> </w:t>
      </w:r>
      <w:r w:rsidRPr="00B42140">
        <w:rPr>
          <w:lang w:val="ru-RU"/>
        </w:rPr>
        <w:t>реестре административных и</w:t>
      </w:r>
      <w:r>
        <w:t> </w:t>
      </w:r>
      <w:r w:rsidRPr="00B42140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4.</w:t>
      </w:r>
      <w:r>
        <w:t> </w:t>
      </w:r>
      <w:r w:rsidRPr="00B42140">
        <w:rPr>
          <w:lang w:val="ru-RU"/>
        </w:rPr>
        <w:t>Порядок подачи (отзыва) административной жалобы:</w:t>
      </w:r>
    </w:p>
    <w:p w:rsidR="000100DB" w:rsidRPr="00B42140" w:rsidRDefault="000100DB" w:rsidP="000100D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0100DB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0100DB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0100DB" w:rsidRPr="00B42140" w:rsidRDefault="000100DB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распорядительный орган базового территориального уровня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распорядительным органом первичного территориального уровня;</w:t>
            </w:r>
            <w:r w:rsidRPr="00B42140">
              <w:rPr>
                <w:lang w:val="ru-RU"/>
              </w:rPr>
              <w:br/>
            </w:r>
            <w:r w:rsidRPr="00B42140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0100DB" w:rsidRDefault="000100D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100DB" w:rsidRDefault="000100DB" w:rsidP="000100DB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E9"/>
    <w:rsid w:val="000100DB"/>
    <w:rsid w:val="008308F3"/>
    <w:rsid w:val="00B3170F"/>
    <w:rsid w:val="00E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0D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D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0D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D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2022-08-26T07:15:00Z</dcterms:created>
  <dcterms:modified xsi:type="dcterms:W3CDTF">2022-08-26T07:15:00Z</dcterms:modified>
</cp:coreProperties>
</file>