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5100" w14:textId="77777777" w:rsidR="006A620C" w:rsidRPr="006A620C" w:rsidRDefault="006A620C" w:rsidP="006A620C">
      <w:pPr>
        <w:pBdr>
          <w:bottom w:val="single" w:sz="12" w:space="0" w:color="EBEBEB"/>
        </w:pBdr>
        <w:shd w:val="clear" w:color="auto" w:fill="FAFAFA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A1A1A"/>
          <w:sz w:val="60"/>
          <w:szCs w:val="60"/>
          <w:lang w:eastAsia="ru-RU"/>
        </w:rPr>
      </w:pPr>
      <w:r w:rsidRPr="006A620C">
        <w:rPr>
          <w:rFonts w:ascii="Arial" w:eastAsia="Times New Roman" w:hAnsi="Arial" w:cs="Arial"/>
          <w:b/>
          <w:bCs/>
          <w:color w:val="1A1A1A"/>
          <w:sz w:val="60"/>
          <w:szCs w:val="60"/>
          <w:lang w:eastAsia="ru-RU"/>
        </w:rPr>
        <w:t>2 июня 2025 года истекает срок уплаты физическими лицами подоходного налога!</w:t>
      </w:r>
    </w:p>
    <w:p w14:paraId="6B407152" w14:textId="77777777" w:rsidR="006A620C" w:rsidRPr="006A620C" w:rsidRDefault="006A620C" w:rsidP="006A620C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A620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МНС напоминает о том, что </w:t>
      </w:r>
      <w:r w:rsidRPr="006A620C">
        <w:rPr>
          <w:rFonts w:ascii="Arial" w:eastAsia="Times New Roman" w:hAnsi="Arial" w:cs="Arial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2 июня 2025 года истекает срок</w:t>
      </w:r>
      <w:r w:rsidRPr="006A620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уплаты подоходного налога, подлежащего уплате физическими лицами, представившими налоговые декларации о доходах за 2024 год.</w:t>
      </w:r>
    </w:p>
    <w:p w14:paraId="22484E9A" w14:textId="77777777" w:rsidR="006A620C" w:rsidRPr="006A620C" w:rsidRDefault="006A620C" w:rsidP="006A620C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A620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Подоходный налог уплачивается на основании извещения на уплату налога, направляемого налоговым органом по почте, лично или в электронном виде в Личном кабинете плательщика.</w:t>
      </w:r>
      <w:r w:rsidRPr="006A620C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Осуществить уплату можно:</w:t>
      </w:r>
    </w:p>
    <w:p w14:paraId="4AFC2E81" w14:textId="77777777" w:rsidR="006A620C" w:rsidRPr="006A620C" w:rsidRDefault="006A620C" w:rsidP="006A620C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A620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1. </w:t>
      </w:r>
      <w:r w:rsidRPr="006A620C">
        <w:rPr>
          <w:rFonts w:ascii="Arial" w:eastAsia="Times New Roman" w:hAnsi="Arial" w:cs="Arial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в безналичном порядке </w:t>
      </w:r>
      <w:r w:rsidRPr="006A620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(через интернет-банкинг, мобильный банкинг, в инфокиосках через систему ЕРИП).</w:t>
      </w:r>
    </w:p>
    <w:p w14:paraId="4790EC6B" w14:textId="77777777" w:rsidR="006A620C" w:rsidRPr="006A620C" w:rsidRDefault="006A620C" w:rsidP="006A620C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A620C">
        <w:rPr>
          <w:rFonts w:ascii="Arial" w:eastAsia="Times New Roman" w:hAnsi="Arial" w:cs="Arial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Путь</w:t>
      </w:r>
      <w:r w:rsidRPr="006A620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для уплаты подоходного налога в системе ЕРИП:</w:t>
      </w:r>
    </w:p>
    <w:tbl>
      <w:tblPr>
        <w:tblW w:w="14598" w:type="dxa"/>
        <w:tblBorders>
          <w:top w:val="outset" w:sz="2" w:space="0" w:color="auto"/>
          <w:left w:val="outset" w:sz="2" w:space="0" w:color="auto"/>
          <w:bottom w:val="single" w:sz="12" w:space="0" w:color="EBEBEB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3"/>
        <w:gridCol w:w="7735"/>
      </w:tblGrid>
      <w:tr w:rsidR="006A620C" w:rsidRPr="006A620C" w14:paraId="04119CF2" w14:textId="77777777" w:rsidTr="006A620C">
        <w:tc>
          <w:tcPr>
            <w:tcW w:w="14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EBE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14:paraId="1DCAB1BF" w14:textId="77777777" w:rsidR="006A620C" w:rsidRPr="006A620C" w:rsidRDefault="006A620C" w:rsidP="006A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«Платежи и переводы»;</w:t>
            </w:r>
            <w:r w:rsidRPr="006A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выбрать «Система “Расчет” (ЕРИП)»;</w:t>
            </w:r>
            <w:r w:rsidRPr="006A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выбрать «Налоги»;</w:t>
            </w:r>
          </w:p>
        </w:tc>
      </w:tr>
      <w:tr w:rsidR="006A620C" w:rsidRPr="006A620C" w14:paraId="4DF0CB02" w14:textId="77777777" w:rsidTr="006A620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14:paraId="32BE9800" w14:textId="77777777" w:rsidR="006A620C" w:rsidRPr="006A620C" w:rsidRDefault="006A620C" w:rsidP="006A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проживающих в областных городах и г. Минске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14:paraId="54DA18A8" w14:textId="77777777" w:rsidR="006A620C" w:rsidRPr="006A620C" w:rsidRDefault="006A620C" w:rsidP="006A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проживающих в районных городах и иных населенных пунктах</w:t>
            </w:r>
          </w:p>
        </w:tc>
      </w:tr>
      <w:tr w:rsidR="006A620C" w:rsidRPr="006A620C" w14:paraId="4D16EECE" w14:textId="77777777" w:rsidTr="001412B7">
        <w:trPr>
          <w:trHeight w:val="19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EBE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14:paraId="29A8EDBC" w14:textId="77777777" w:rsidR="006A620C" w:rsidRPr="006A620C" w:rsidRDefault="006A620C" w:rsidP="006A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 по месту жительства;</w:t>
            </w:r>
            <w:r w:rsidRPr="006A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районный налоговый орган по месту жительства;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EBEB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14:paraId="50B50F40" w14:textId="77777777" w:rsidR="006A620C" w:rsidRPr="006A620C" w:rsidRDefault="006A620C" w:rsidP="006A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выбрать «Область» по месту жительства;</w:t>
            </w:r>
            <w:r w:rsidRPr="006A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выбрать «Районный РИК, финотдел» по месту жительства;</w:t>
            </w:r>
          </w:p>
        </w:tc>
      </w:tr>
      <w:tr w:rsidR="006A620C" w:rsidRPr="006A620C" w14:paraId="7CB0C44B" w14:textId="77777777" w:rsidTr="006A620C">
        <w:tc>
          <w:tcPr>
            <w:tcW w:w="14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14:paraId="03D4258A" w14:textId="77777777" w:rsidR="006A620C" w:rsidRPr="006A620C" w:rsidRDefault="006A620C" w:rsidP="006A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выбрать «Подоходный налог с физ. лиц» (назначение платежа 00101);</w:t>
            </w:r>
            <w:r w:rsidRPr="006A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ввести УНП и нажать сведения (инфо);</w:t>
            </w:r>
            <w:r w:rsidRPr="006A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сверить сумму и нажать оплатить</w:t>
            </w:r>
          </w:p>
        </w:tc>
      </w:tr>
    </w:tbl>
    <w:p w14:paraId="2467750C" w14:textId="77777777" w:rsidR="006A620C" w:rsidRPr="006A620C" w:rsidRDefault="006A620C" w:rsidP="006A620C">
      <w:pPr>
        <w:shd w:val="clear" w:color="auto" w:fill="FAFAFA"/>
        <w:spacing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A620C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2. </w:t>
      </w:r>
      <w:r w:rsidRPr="006A620C">
        <w:rPr>
          <w:rFonts w:ascii="Arial" w:eastAsia="Times New Roman" w:hAnsi="Arial" w:cs="Arial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Наличными средствами</w:t>
      </w:r>
      <w:r w:rsidRPr="006A620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в отделениях банка или почтовой связи на основании извещения на уплату подоходного налога.</w:t>
      </w:r>
    </w:p>
    <w:p w14:paraId="04FBBE5D" w14:textId="77777777" w:rsidR="00C26ECC" w:rsidRDefault="00C26ECC"/>
    <w:sectPr w:rsidR="00C26ECC" w:rsidSect="001412B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CC"/>
    <w:rsid w:val="001412B7"/>
    <w:rsid w:val="002A1682"/>
    <w:rsid w:val="006A620C"/>
    <w:rsid w:val="009F1054"/>
    <w:rsid w:val="00C26ECC"/>
    <w:rsid w:val="00D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37454-3B8C-4606-8816-F5234B63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6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Валентина Николаевна</dc:creator>
  <cp:keywords/>
  <dc:description/>
  <cp:lastModifiedBy>Игнатенко Светлана Ивановна</cp:lastModifiedBy>
  <cp:revision>2</cp:revision>
  <dcterms:created xsi:type="dcterms:W3CDTF">2025-05-16T08:35:00Z</dcterms:created>
  <dcterms:modified xsi:type="dcterms:W3CDTF">2025-05-16T08:35:00Z</dcterms:modified>
</cp:coreProperties>
</file>