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5" w:rsidRDefault="00306E88">
      <w:pPr>
        <w:pStyle w:val="a3"/>
        <w:spacing w:before="0" w:beforeAutospacing="0" w:after="225" w:afterAutospacing="0"/>
        <w:jc w:val="both"/>
        <w:rPr>
          <w:rFonts w:eastAsia="Times New Roman"/>
          <w:iCs/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ЧТО НОВОГО ПРИ ПОЛУЧЕНИИ ГРАЖДАНСТВА?</w:t>
      </w:r>
    </w:p>
    <w:p w:rsidR="00C02D35" w:rsidRDefault="00306E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be-BY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 xml:space="preserve">Главой государства 10 декабря 2020 года подписан закон №67-З "Об изменении Закона Республики Беларусь "О гражданстве Республики Беларусь". </w:t>
      </w:r>
      <w:r>
        <w:rPr>
          <w:color w:val="000000" w:themeColor="text1"/>
          <w:sz w:val="28"/>
          <w:szCs w:val="28"/>
        </w:rPr>
        <w:t>Документ вступил в силу 18 июня 2021 года.</w:t>
      </w:r>
      <w:bookmarkStart w:id="0" w:name="_GoBack"/>
      <w:bookmarkEnd w:id="0"/>
    </w:p>
    <w:p w:rsidR="00C02D35" w:rsidRDefault="00306E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Документом закрепляется принцип </w:t>
      </w:r>
      <w:r>
        <w:rPr>
          <w:color w:val="000000" w:themeColor="text1"/>
          <w:sz w:val="28"/>
          <w:szCs w:val="28"/>
        </w:rPr>
        <w:t>учета наилучших интересов ребенка при принятии решений по вопросам гражданства, а также сокращается срок непрерывного постоянного проживания иностранца, необходимого для обращения с ходатайством о приеме в белорусское гражданство, с 7 до 5 лет. Кроме того,</w:t>
      </w:r>
      <w:r>
        <w:rPr>
          <w:color w:val="000000" w:themeColor="text1"/>
          <w:sz w:val="28"/>
          <w:szCs w:val="28"/>
        </w:rPr>
        <w:t xml:space="preserve"> дополняется круг лиц, имеющих право на льготный порядок приема в гражданство. В частности, к ним отнесены постоянно проживающие лица, состоящие не менее трех лет в браке с гражданином Беларуси и имеющие общего несовершеннолетнего ребенка - гражданина Бела</w:t>
      </w:r>
      <w:r>
        <w:rPr>
          <w:color w:val="000000" w:themeColor="text1"/>
          <w:sz w:val="28"/>
          <w:szCs w:val="28"/>
        </w:rPr>
        <w:t>руси. Расширяется перечень лиц, имеющих право на приобретение белорусского гражданства в порядке регистрации. Предусматривается возможность приобретения белорусского гражданства в упрощенном порядке лицами, получившими высшее образование в нашей стране и о</w:t>
      </w:r>
      <w:r>
        <w:rPr>
          <w:color w:val="000000" w:themeColor="text1"/>
          <w:sz w:val="28"/>
          <w:szCs w:val="28"/>
        </w:rPr>
        <w:t>существляющими трудовую деятельность в Беларуси не менее трех лет. Аналогичное право предоставлено детям, являющимся иностранцами или лицами без гражданства, при условии их постоянного проживания в Беларуси - по совместному заявлению родителей или единстве</w:t>
      </w:r>
      <w:r>
        <w:rPr>
          <w:color w:val="000000" w:themeColor="text1"/>
          <w:sz w:val="28"/>
          <w:szCs w:val="28"/>
        </w:rPr>
        <w:t>нного родителя.</w:t>
      </w:r>
    </w:p>
    <w:p w:rsidR="00C02D35" w:rsidRDefault="00306E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iCs/>
          <w:color w:val="000000" w:themeColor="text1"/>
          <w:sz w:val="28"/>
          <w:szCs w:val="28"/>
        </w:rPr>
        <w:t>Законом также вводится новый институт - восстановление в гражданстве Республики Беларусь. Такое право предоставляется лицам, вернувшимся на постоянное проживание в нашу страну, ранее состоявшим в белорусском гражданстве и утратившим его воп</w:t>
      </w:r>
      <w:r>
        <w:rPr>
          <w:rFonts w:eastAsia="Times New Roman"/>
          <w:iCs/>
          <w:color w:val="000000" w:themeColor="text1"/>
          <w:sz w:val="28"/>
          <w:szCs w:val="28"/>
        </w:rPr>
        <w:t>реки их собственному волеизъявлению. Например, вследствие приобретения иностранного гражданства либо в несовершеннолетнем возрасте по решению родителей.</w:t>
      </w:r>
    </w:p>
    <w:p w:rsidR="00C02D35" w:rsidRDefault="00306E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тем подвергнут корректировке перечень оснований для отказа в принятии к рассмотрению заявления</w:t>
      </w:r>
      <w:r>
        <w:rPr>
          <w:color w:val="000000" w:themeColor="text1"/>
          <w:sz w:val="28"/>
          <w:szCs w:val="28"/>
        </w:rPr>
        <w:t xml:space="preserve"> о приобретении гражданства Беларуси, а также урегулированы основания для прекращения рассмотрения уже принятых заявлений о приобретении гражданства.</w:t>
      </w:r>
    </w:p>
    <w:p w:rsidR="00C02D35" w:rsidRDefault="00306E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дополнен нормой, предусматривающей утрату белорусского гражданства за участие в террористической и и</w:t>
      </w:r>
      <w:r>
        <w:rPr>
          <w:color w:val="000000" w:themeColor="text1"/>
          <w:sz w:val="28"/>
          <w:szCs w:val="28"/>
        </w:rPr>
        <w:t>ной экстремистской деятельности либо причинение тяжкого вреда интересам государства. Эта инициатива не затрагивает конституционных прав белорусских граждан, являющихся таковыми по рождению.</w:t>
      </w:r>
    </w:p>
    <w:p w:rsidR="00C02D35" w:rsidRDefault="00306E8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лиц, в отношении которых белорусское гражданство не может быт</w:t>
      </w:r>
      <w:r>
        <w:rPr>
          <w:color w:val="000000" w:themeColor="text1"/>
          <w:sz w:val="28"/>
          <w:szCs w:val="28"/>
        </w:rPr>
        <w:t>ь прекращено, дополнен подозреваемыми по уголовным делам о преступлениях, совершенных на территории нашей страны. Такое нововведение позволит исключить ситуации, когда прекращение гражданства может помочь лицу избежать ответственности за совершенное им дея</w:t>
      </w:r>
      <w:r>
        <w:rPr>
          <w:color w:val="000000" w:themeColor="text1"/>
          <w:sz w:val="28"/>
          <w:szCs w:val="28"/>
        </w:rPr>
        <w:t>ние.</w:t>
      </w:r>
    </w:p>
    <w:p w:rsidR="00C02D35" w:rsidRDefault="00C02D3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02D35" w:rsidRDefault="00306E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специалист </w:t>
      </w:r>
      <w:proofErr w:type="spellStart"/>
      <w:r>
        <w:rPr>
          <w:color w:val="000000" w:themeColor="text1"/>
          <w:sz w:val="28"/>
          <w:szCs w:val="28"/>
        </w:rPr>
        <w:t>ГГиМ</w:t>
      </w:r>
      <w:proofErr w:type="spellEnd"/>
    </w:p>
    <w:p w:rsidR="00C02D35" w:rsidRDefault="00306E8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Славгородского</w:t>
      </w:r>
      <w:proofErr w:type="spellEnd"/>
      <w:r>
        <w:rPr>
          <w:color w:val="000000" w:themeColor="text1"/>
          <w:sz w:val="28"/>
          <w:szCs w:val="28"/>
        </w:rPr>
        <w:t xml:space="preserve"> РОВД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Е.Е.Побигай</w:t>
      </w:r>
      <w:proofErr w:type="spellEnd"/>
    </w:p>
    <w:p w:rsidR="00C02D35" w:rsidRDefault="00C02D35"/>
    <w:sectPr w:rsidR="00C02D35" w:rsidSect="00C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D35"/>
    <w:rsid w:val="00306E88"/>
    <w:rsid w:val="00C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5"/>
  </w:style>
  <w:style w:type="paragraph" w:styleId="3">
    <w:name w:val="heading 3"/>
    <w:basedOn w:val="a"/>
    <w:next w:val="a"/>
    <w:link w:val="30"/>
    <w:uiPriority w:val="9"/>
    <w:unhideWhenUsed/>
    <w:qFormat/>
    <w:rsid w:val="00C02D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C02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unfijt">
    <w:name w:val="hunfijt"/>
    <w:basedOn w:val="a0"/>
    <w:rsid w:val="00C02D35"/>
  </w:style>
  <w:style w:type="paragraph" w:customStyle="1" w:styleId="ya-share2item">
    <w:name w:val="ya-share2__item"/>
    <w:basedOn w:val="a"/>
    <w:rsid w:val="00C02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D0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0D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D0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unfijt">
    <w:name w:val="hunfijt"/>
    <w:basedOn w:val="a0"/>
    <w:rsid w:val="008D0D80"/>
  </w:style>
  <w:style w:type="paragraph" w:customStyle="1" w:styleId="ya-share2item">
    <w:name w:val="ya-share2__item"/>
    <w:basedOn w:val="a"/>
    <w:rsid w:val="008D0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097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879">
          <w:marLeft w:val="-4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7430">
      <w:marLeft w:val="0"/>
      <w:marRight w:val="0"/>
      <w:marTop w:val="750"/>
      <w:marBottom w:val="0"/>
      <w:divBdr>
        <w:top w:val="single" w:sz="6" w:space="19" w:color="E6EAED"/>
        <w:left w:val="none" w:sz="0" w:space="0" w:color="auto"/>
        <w:bottom w:val="none" w:sz="0" w:space="0" w:color="auto"/>
        <w:right w:val="none" w:sz="0" w:space="0" w:color="auto"/>
      </w:divBdr>
      <w:divsChild>
        <w:div w:id="2061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5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7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5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1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1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42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7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0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39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22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FDB4-77B3-46C8-B4A2-756D5E4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Ксения</dc:creator>
  <cp:lastModifiedBy>Admin</cp:lastModifiedBy>
  <cp:revision>2</cp:revision>
  <cp:lastPrinted>2021-07-29T08:48:00Z</cp:lastPrinted>
  <dcterms:created xsi:type="dcterms:W3CDTF">2021-08-11T06:10:00Z</dcterms:created>
  <dcterms:modified xsi:type="dcterms:W3CDTF">2021-08-11T06:10:00Z</dcterms:modified>
</cp:coreProperties>
</file>