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39" w:rsidRDefault="00CE4A39" w:rsidP="002E72D5">
      <w:pPr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A06645" w:rsidRDefault="00A06645" w:rsidP="008065B3">
      <w:pPr>
        <w:ind w:left="6237" w:right="-29"/>
        <w:rPr>
          <w:rFonts w:ascii="Times New Roman" w:eastAsia="Times New Roman" w:hAnsi="Times New Roman" w:cs="Times New Roman"/>
          <w:sz w:val="24"/>
          <w:szCs w:val="24"/>
        </w:rPr>
      </w:pPr>
    </w:p>
    <w:p w:rsidR="00CE4A39" w:rsidRDefault="00CE4A39" w:rsidP="008065B3">
      <w:pPr>
        <w:ind w:left="6237" w:right="-29"/>
        <w:rPr>
          <w:rFonts w:ascii="Times New Roman" w:eastAsia="Times New Roman" w:hAnsi="Times New Roman" w:cs="Times New Roman"/>
          <w:sz w:val="24"/>
          <w:szCs w:val="24"/>
        </w:rPr>
      </w:pPr>
    </w:p>
    <w:p w:rsidR="00F1794C" w:rsidRDefault="00CD16B5" w:rsidP="008C096B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1794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1794C" w:rsidRPr="00F1794C">
        <w:rPr>
          <w:rFonts w:ascii="Times New Roman" w:hAnsi="Times New Roman" w:cs="Times New Roman"/>
          <w:sz w:val="24"/>
          <w:szCs w:val="24"/>
          <w:lang w:eastAsia="en-US"/>
        </w:rPr>
        <w:t>«О некоторых вопросах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C096B" w:rsidRPr="008C096B">
        <w:rPr>
          <w:rFonts w:ascii="Times New Roman" w:hAnsi="Times New Roman" w:cs="Times New Roman"/>
          <w:sz w:val="24"/>
        </w:rPr>
        <w:t>при организации выполнения строительных работ</w:t>
      </w:r>
      <w:r w:rsidR="00F1794C" w:rsidRPr="00F1794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</w:p>
    <w:p w:rsidR="002E72D5" w:rsidRPr="00F1794C" w:rsidRDefault="002E72D5" w:rsidP="00F1794C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F1794C" w:rsidRPr="004735E2" w:rsidRDefault="00F1794C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E2">
        <w:rPr>
          <w:rFonts w:ascii="Times New Roman" w:eastAsia="Times New Roman" w:hAnsi="Times New Roman" w:cs="Times New Roman"/>
          <w:sz w:val="24"/>
          <w:szCs w:val="24"/>
        </w:rPr>
        <w:t>В целях профилактики производственного травматизма</w:t>
      </w:r>
      <w:r w:rsidR="0074325A" w:rsidRPr="00473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35E2">
        <w:rPr>
          <w:rFonts w:ascii="Times New Roman" w:eastAsia="Times New Roman" w:hAnsi="Times New Roman" w:cs="Times New Roman"/>
          <w:sz w:val="24"/>
          <w:szCs w:val="24"/>
        </w:rPr>
        <w:t xml:space="preserve">соблюдения требований законодательства об охране труда с </w:t>
      </w:r>
      <w:r w:rsidR="0074325A" w:rsidRPr="004735E2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4735E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4325A" w:rsidRPr="004735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35E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74325A" w:rsidRPr="004735E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735E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месячник безопасного труда </w:t>
      </w:r>
      <w:r w:rsidR="008C096B" w:rsidRPr="004735E2">
        <w:rPr>
          <w:rFonts w:ascii="Times New Roman" w:eastAsia="Times New Roman" w:hAnsi="Times New Roman" w:cs="Times New Roman"/>
          <w:sz w:val="24"/>
          <w:szCs w:val="24"/>
        </w:rPr>
        <w:t xml:space="preserve">в строительных организациях, организациях, выполняющих работы на строительных площадках </w:t>
      </w:r>
      <w:r w:rsidRPr="004735E2">
        <w:rPr>
          <w:rFonts w:ascii="Times New Roman" w:eastAsia="Times New Roman" w:hAnsi="Times New Roman" w:cs="Times New Roman"/>
          <w:sz w:val="24"/>
          <w:szCs w:val="24"/>
        </w:rPr>
        <w:t xml:space="preserve">Могилевской области. </w:t>
      </w:r>
    </w:p>
    <w:p w:rsidR="0074325A" w:rsidRPr="00FC644C" w:rsidRDefault="0074325A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Обеспечение здоровых и безопасных условий труда работающих, занятых выполнением строительных работ, а также требования по охране труда при выполнении строительных работ и связанных с ними работ на объектах строительства определены Правилами по охране труда при выполнении строительных работ Постановление Министерства труда и социальной защиты Республики Беларусь и Министерства архитектуры и строительства Республики Беларусь от 31.05.2019 № 24/33 (далее – Правила). Правила распространяются на работодателей независимо от их организационно-правовых форм и форм собственности, осуществляющих строительную деятельность.</w:t>
      </w:r>
    </w:p>
    <w:p w:rsidR="00DD62AE" w:rsidRPr="00FC644C" w:rsidRDefault="00E7055F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Следует отметить, что р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аботодатели для создания безопасных условий труда работающих обеспечивают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комплекс мероприятий, в том числе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: разработку и принятие инструкций по охране труда в порядке, установленном законодательством; проведение инструктажа по охране труда, стажировки, проверки знаний по вопросам охраны труда работающих в порядке, установленном законодательством; прохождение работающими, занятыми на работах с вредными и (или) опасными условиями труда или на работах, где в соответствии с законодательством есть необходимость в профессиональном отборе, обязательных предварительных медицинских осмотров (при поступлении на работу) и периодических медицинских осмотров, а также внеочередных медицинских осмотров при ухудшении состояния здоровья в порядке, установленном законодательством; прохождение работающими, занятыми на работах с повышенной опасностью, предсменный (перед началом работы, смены) медицинский осмотр либо освидетельствование на предмет нахождения в состоянии алкогольного, наркотического или токсического опьянения в порядке, установленном законодательством; выдачу работникам средств индивидуальной защиты в порядке, установленном законодательством, и контроль за их применением. Кроме того, работающие по гражданско-правовым договорам обеспечиваются средствами индивидуальной защиты в соответствии с этими договорами, а также работодатель обязан требовать документы, подтверждающие прохождение работающими по гражданско-правовому договору медицинского осмотра, если это необходимо для выполнения соответствующих строительных работ.</w:t>
      </w:r>
    </w:p>
    <w:p w:rsidR="00FC644C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Также П</w:t>
      </w:r>
      <w:r w:rsidR="00F1794C" w:rsidRPr="00FC644C">
        <w:rPr>
          <w:rFonts w:ascii="Times New Roman" w:eastAsia="Times New Roman" w:hAnsi="Times New Roman" w:cs="Times New Roman"/>
          <w:sz w:val="24"/>
          <w:szCs w:val="24"/>
        </w:rPr>
        <w:t xml:space="preserve">равилами определено, что </w:t>
      </w:r>
      <w:r w:rsidR="00670EAC" w:rsidRPr="00FC64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>рганизация и строительство объектов должны осуществляться в соответствии с организационно-технологической документацией на строительство объектов (ПОС, ППР, технологические карты и другие документы) по составу и содержанию, соответствующие обязательным требованиям технических нормативных правовых актов в области технического нормирования и стандартизации по вопросам строительства.Организационно-технологическая документация должна предусматривать перечень мероприятий и решений по определению технических средств и методов работ, обеспечивающих выполнение требований безопасности труда работающих.</w:t>
      </w:r>
      <w:r w:rsidR="004735E2" w:rsidRPr="00FC644C">
        <w:rPr>
          <w:rFonts w:ascii="Times New Roman" w:eastAsia="Times New Roman" w:hAnsi="Times New Roman" w:cs="Times New Roman"/>
          <w:sz w:val="24"/>
          <w:szCs w:val="24"/>
        </w:rPr>
        <w:t xml:space="preserve"> С ППР работающие должны быть ознакомлены письменно под роспись до начала производства строительных работ.</w:t>
      </w:r>
      <w:r w:rsidR="00FC644C" w:rsidRPr="00FC644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разрабатывающие и утверждающие ПОС и ППР, должны предусматривать в них решения по безопасности труда. Состав и содержание основных проектных решений по безопасности труда в организационно-технологической документации. Запрещается отступление от решений по безопасности труда в ПОС и ППР без согласования с организациями, разработавшими и утвердившими их.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выполнения строительно-монтажных работ на территории организации работодатели, являющиеся заказчиком в строительной деятельности (далее – заказчик), застройщиком в строительной деятельности (далее – застройщик) и (или) подрядчиком в строительной деятельности (далее – подрядчик) должны оформить акт-допуск для производства 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строительно-монтажных работ на территории организации</w:t>
      </w:r>
      <w:r w:rsidR="00670EAC" w:rsidRPr="00FC64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670EAC" w:rsidRPr="00FC644C">
        <w:rPr>
          <w:rFonts w:ascii="Times New Roman" w:eastAsia="Times New Roman" w:hAnsi="Times New Roman" w:cs="Times New Roman"/>
          <w:sz w:val="24"/>
          <w:szCs w:val="24"/>
        </w:rPr>
        <w:t>а приведена в приложении к Правилам)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2AE" w:rsidRPr="00FC644C" w:rsidRDefault="00670EAC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Кроме того, п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одрядчик или арендодатель оборудования, применяемого на объекте, обязан при выполнении строительных работ на строительных площадках с привлечением субподрядчиков или арендаторов: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разработать совместно с ними мероприятия, обеспечивающие безопасные условия работы, обязательные для всех организаций и работающих, участвующих в строительстве объектов;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обеспечить выполнение запланированных мероприятий и координацию действий субподрядчиков и арендаторов в части выполнения мероприятий по безопасности труда на закрепленных за ними участках работ.</w:t>
      </w:r>
    </w:p>
    <w:p w:rsidR="00DD62AE" w:rsidRPr="00FC644C" w:rsidRDefault="00670EAC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В том числе п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еред началом выполнения строительных работ в условиях производственного риска необходимо выделить опасные для людей зоны, в пределах которых постоянно действуют или могут действовать опасные производственные факторы, связанные или не связанные с характером выполняемых работ.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К зонам постоянно действующих опасных производственных факторов относятся: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места, находящиеся вблизи неизолированных токоведущих частей электроустановок;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неогражденные перепады по высоте 1,3 м и более;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места, где возможно превышение предельно допустимых уровней вредных производственных факторов (шум, вибрация, электромагнитное, ультрафиолетовое, лазерное, радиоактивное излучение).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К зонам потенциально действующих опасных производственных факторов следует относить: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участки территории вблизи строящегося здания (сооружения);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этажи (ярусы) зданий и сооружений в одной захватке, над которыми происходит монтаж (демонтаж) конструкций или оборудования;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зоны перемещения машин, оборудования, их частей, рабочих органов;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места, над которыми происходит перемещение грузов грузоподъемными кранами. Границы опасных зон (зоны действия опасных производственных факторов)устанавливаются согласно приложению 2</w:t>
      </w:r>
      <w:r w:rsidR="00670EAC" w:rsidRPr="00FC644C">
        <w:rPr>
          <w:rFonts w:ascii="Times New Roman" w:eastAsia="Times New Roman" w:hAnsi="Times New Roman" w:cs="Times New Roman"/>
          <w:sz w:val="24"/>
          <w:szCs w:val="24"/>
        </w:rPr>
        <w:t xml:space="preserve"> к Правилам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2AE" w:rsidRPr="00FC644C" w:rsidRDefault="00670EAC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При этом н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а границах зон постоянно действующих опасных производственных факторов должны быть установлены защитные ограждения, а на границах зон потенциально опасных производственных факторов – сигнальные ограждения и знаки безопасности в соответствии с обязательными требованиями технических нормативных правовых актов в области технического нормирования и стандартизации.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Сигнальные цвета, сигнальная разметка и знаки безопасности, применяемые для привлечения внимания работающих, находящихся на объектах и в иных местах, для предостережения в целях исключения опасности, сообщения о возможном исходе в случае пренебрежения опасностью.</w:t>
      </w:r>
    </w:p>
    <w:p w:rsidR="004735E2" w:rsidRPr="00FC644C" w:rsidRDefault="004735E2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Отдельно следует отметить, что п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еред началом строительных работ в зонах действия опасных производственных факторов линейному руководителю работ должен быть выдан наряд-допуск на производство работ с повышенной опасностью по форме (далее – наряд-допуск) согласно приложению 3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к Правилам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.В случае выполнения строительных работ в зоне потенциально опасных объектов (линии электропередачи, взрывопожароопасные объекты и иные объекты), применяются другие формы нарядов-допусков, разработанные в соответствии с техническими нормативными правовыми актами.В организации, исходя из особенностей выполнения строительных работ, составляется перечень работ с повышенной опасностью, выполняемых по наряду-допуску, требующих осуществления специальных организационных и технических мероприятий, а также постоянного контроля за их производством.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Перечень строительных работ, на выполнение которых необходимо выдавать наряд-допуск, должен быть разработан в организации согласно приложению 4 к Правилам. 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 xml:space="preserve">Перечень работ с повышенной опасностью, выполняемых по наряду-допуску, утверждается руководителем организации.Наряд-допуск выдается линейному руководителю работ лицом, уполномоченным приказом руководителя организации. Перед допуском к работе линейный руководитель работ обязан ознакомить работающих с мероприятиями по безопасному производству работ и провести целевой инструктаж по охране труда с записью в наряде-допуске.При выполнении работ на территории 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наряд-допуск должен быть подписан, кроме того, соответствующим должностным лицом данной организации.При выполнении работ в охранных зонах сооружений или инженерных коммуникаций наряд-допуск выдается при наличии письменного разрешения  организации – владельца этого сооружения или инженерных коммуникаций.Наряд-допуск выдается на срок, необходимый для выполнения заданного объема работ, если иное не предусмотрено техническими нормативными правовыми актами.В случае возникновения в процессе выполнения работ вредных и (или) опасных производственных факторов, не предусмотренных нарядом-допуском, а также в случае изменения условий выполнения работ следует прекратить работы и только после выдачи нового наряда-допуска возобновить работы.Лицо, выдавшее наряд-допуск, обязано осуществлять контроль выполнения предусмотренных в нем мероприятий по обеспечению безопасности производства работ.</w:t>
      </w:r>
    </w:p>
    <w:p w:rsidR="00DD62AE" w:rsidRPr="00FC644C" w:rsidRDefault="004735E2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Следует напомнить, что л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инейные руководители работ должны периодически, не реже 1 раза в год, проходить проверку знаний по вопросам охраны труда в объеме требований технических нормативных правовых актов, соблюдение требований которых входит в их должностные обязанности.</w:t>
      </w:r>
    </w:p>
    <w:p w:rsidR="00FC644C" w:rsidRPr="00FC644C" w:rsidRDefault="00FC644C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E2">
        <w:rPr>
          <w:rFonts w:ascii="Times New Roman" w:eastAsia="Times New Roman" w:hAnsi="Times New Roman" w:cs="Times New Roman"/>
          <w:sz w:val="24"/>
          <w:szCs w:val="24"/>
        </w:rPr>
        <w:t>Не стоит забывать, что в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>се лица, находящиеся на строительной площадке, обязаны носить каски защитные, застегнутые на подбородочные ремни. Работающие без касок защитных и других необходимых средств индивидуальной защиты к выполнению работ не допускаются.</w:t>
      </w:r>
    </w:p>
    <w:p w:rsidR="006D1D3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При привлечении обучающихся учреждений образования к выполнению строительных, ремонтно-строительных работ в организациях не допускается использование труда указанных лиц на работах, не предусмотренных законодательством.</w:t>
      </w:r>
    </w:p>
    <w:p w:rsidR="00DD62AE" w:rsidRDefault="00DD62AE" w:rsidP="00DD62AE">
      <w:pPr>
        <w:pStyle w:val="a6"/>
        <w:spacing w:line="20" w:lineRule="exact"/>
        <w:ind w:left="119" w:firstLine="0"/>
        <w:jc w:val="left"/>
        <w:rPr>
          <w:sz w:val="2"/>
        </w:rPr>
      </w:pPr>
    </w:p>
    <w:p w:rsidR="008C096B" w:rsidRDefault="008C096B" w:rsidP="00A06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5B3" w:rsidRPr="002E72D5" w:rsidRDefault="008065B3" w:rsidP="008065B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5B3" w:rsidRDefault="008065B3" w:rsidP="00A44C3C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2D5">
        <w:rPr>
          <w:rFonts w:ascii="Times New Roman" w:eastAsia="Times New Roman" w:hAnsi="Times New Roman" w:cs="Times New Roman"/>
          <w:sz w:val="24"/>
          <w:szCs w:val="24"/>
        </w:rPr>
        <w:t>Главный государственный инспектор</w:t>
      </w:r>
    </w:p>
    <w:p w:rsidR="00DD62AE" w:rsidRDefault="00DD62AE" w:rsidP="00A44C3C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Отдела надзора за соблюдением</w:t>
      </w:r>
    </w:p>
    <w:p w:rsidR="00DD62AE" w:rsidRPr="002E72D5" w:rsidRDefault="00DD62AE" w:rsidP="00A44C3C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законодательства об охране  труда</w:t>
      </w:r>
    </w:p>
    <w:p w:rsidR="008065B3" w:rsidRPr="002E72D5" w:rsidRDefault="008065B3" w:rsidP="00A44C3C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2D5">
        <w:rPr>
          <w:rFonts w:ascii="Times New Roman" w:eastAsia="Times New Roman" w:hAnsi="Times New Roman" w:cs="Times New Roman"/>
          <w:sz w:val="24"/>
          <w:szCs w:val="24"/>
        </w:rPr>
        <w:t>Могилевского областного управления</w:t>
      </w:r>
    </w:p>
    <w:p w:rsidR="008065B3" w:rsidRPr="002E72D5" w:rsidRDefault="008065B3" w:rsidP="00A44C3C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2D5">
        <w:rPr>
          <w:rFonts w:ascii="Times New Roman" w:eastAsia="Times New Roman" w:hAnsi="Times New Roman" w:cs="Times New Roman"/>
          <w:sz w:val="24"/>
          <w:szCs w:val="24"/>
        </w:rPr>
        <w:t>Департамента государственной</w:t>
      </w:r>
    </w:p>
    <w:p w:rsidR="002C22C2" w:rsidRPr="002E72D5" w:rsidRDefault="008065B3" w:rsidP="00A44C3C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72D5">
        <w:rPr>
          <w:rFonts w:ascii="Times New Roman" w:eastAsia="Times New Roman" w:hAnsi="Times New Roman" w:cs="Times New Roman"/>
          <w:sz w:val="24"/>
          <w:szCs w:val="24"/>
        </w:rPr>
        <w:t>инспекции труда</w:t>
      </w:r>
      <w:r w:rsidRPr="002E72D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2D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2D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2D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2D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2D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2D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2D5">
        <w:rPr>
          <w:rFonts w:ascii="Times New Roman" w:eastAsia="Times New Roman" w:hAnsi="Times New Roman" w:cs="Times New Roman"/>
          <w:sz w:val="24"/>
          <w:szCs w:val="24"/>
        </w:rPr>
        <w:tab/>
      </w:r>
      <w:r w:rsidRPr="002E72D5">
        <w:rPr>
          <w:rFonts w:ascii="Times New Roman" w:eastAsia="Times New Roman" w:hAnsi="Times New Roman" w:cs="Times New Roman"/>
          <w:sz w:val="24"/>
          <w:szCs w:val="24"/>
        </w:rPr>
        <w:tab/>
      </w:r>
      <w:r w:rsidR="00A44C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72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4C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72D5">
        <w:rPr>
          <w:rFonts w:ascii="Times New Roman" w:eastAsia="Times New Roman" w:hAnsi="Times New Roman" w:cs="Times New Roman"/>
          <w:sz w:val="24"/>
          <w:szCs w:val="24"/>
        </w:rPr>
        <w:t>. Те</w:t>
      </w:r>
      <w:r w:rsidR="00A44C3C">
        <w:rPr>
          <w:rFonts w:ascii="Times New Roman" w:eastAsia="Times New Roman" w:hAnsi="Times New Roman" w:cs="Times New Roman"/>
          <w:sz w:val="24"/>
          <w:szCs w:val="24"/>
        </w:rPr>
        <w:t xml:space="preserve">терюков </w:t>
      </w:r>
      <w:bookmarkStart w:id="0" w:name="_GoBack"/>
      <w:bookmarkEnd w:id="0"/>
    </w:p>
    <w:sectPr w:rsidR="002C22C2" w:rsidRPr="002E72D5" w:rsidSect="00FC644C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701"/>
    <w:rsid w:val="00002C41"/>
    <w:rsid w:val="00085A07"/>
    <w:rsid w:val="00136D02"/>
    <w:rsid w:val="001A3A8E"/>
    <w:rsid w:val="0022571D"/>
    <w:rsid w:val="00232F80"/>
    <w:rsid w:val="0024206E"/>
    <w:rsid w:val="0029186F"/>
    <w:rsid w:val="002C22C2"/>
    <w:rsid w:val="002E72D5"/>
    <w:rsid w:val="00323ED0"/>
    <w:rsid w:val="00361262"/>
    <w:rsid w:val="0037445B"/>
    <w:rsid w:val="003B2D1E"/>
    <w:rsid w:val="00403CE3"/>
    <w:rsid w:val="004143DB"/>
    <w:rsid w:val="004735E2"/>
    <w:rsid w:val="0049632D"/>
    <w:rsid w:val="004A09F8"/>
    <w:rsid w:val="004A5997"/>
    <w:rsid w:val="004E4F53"/>
    <w:rsid w:val="004F467F"/>
    <w:rsid w:val="0052361F"/>
    <w:rsid w:val="00536FD5"/>
    <w:rsid w:val="00596F28"/>
    <w:rsid w:val="00602ACD"/>
    <w:rsid w:val="0061790C"/>
    <w:rsid w:val="00670EAC"/>
    <w:rsid w:val="006B223B"/>
    <w:rsid w:val="006D1D3E"/>
    <w:rsid w:val="00717DE2"/>
    <w:rsid w:val="0074325A"/>
    <w:rsid w:val="00777774"/>
    <w:rsid w:val="007F03A7"/>
    <w:rsid w:val="008065B3"/>
    <w:rsid w:val="00826E3B"/>
    <w:rsid w:val="008C096B"/>
    <w:rsid w:val="00985AC7"/>
    <w:rsid w:val="00996382"/>
    <w:rsid w:val="009A2622"/>
    <w:rsid w:val="009D6C3C"/>
    <w:rsid w:val="00A06645"/>
    <w:rsid w:val="00A14942"/>
    <w:rsid w:val="00A201A7"/>
    <w:rsid w:val="00A4373C"/>
    <w:rsid w:val="00A44C3C"/>
    <w:rsid w:val="00AB7D65"/>
    <w:rsid w:val="00AD34CB"/>
    <w:rsid w:val="00B541FF"/>
    <w:rsid w:val="00C108AA"/>
    <w:rsid w:val="00C33FCB"/>
    <w:rsid w:val="00C7663B"/>
    <w:rsid w:val="00C92951"/>
    <w:rsid w:val="00CD16B5"/>
    <w:rsid w:val="00CE2C28"/>
    <w:rsid w:val="00CE4A39"/>
    <w:rsid w:val="00D00445"/>
    <w:rsid w:val="00D432C6"/>
    <w:rsid w:val="00D95292"/>
    <w:rsid w:val="00DD1701"/>
    <w:rsid w:val="00DD62AE"/>
    <w:rsid w:val="00DF0F73"/>
    <w:rsid w:val="00E7055F"/>
    <w:rsid w:val="00EE4B46"/>
    <w:rsid w:val="00F1794C"/>
    <w:rsid w:val="00F525A0"/>
    <w:rsid w:val="00FC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a6">
    <w:name w:val="Body Text"/>
    <w:basedOn w:val="a"/>
    <w:link w:val="a7"/>
    <w:uiPriority w:val="1"/>
    <w:qFormat/>
    <w:rsid w:val="00DD62AE"/>
    <w:pPr>
      <w:widowControl w:val="0"/>
      <w:autoSpaceDE w:val="0"/>
      <w:autoSpaceDN w:val="0"/>
      <w:ind w:left="156" w:firstLine="566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DD62AE"/>
    <w:rPr>
      <w:sz w:val="24"/>
      <w:szCs w:val="24"/>
      <w:lang w:bidi="ru-RU"/>
    </w:rPr>
  </w:style>
  <w:style w:type="paragraph" w:styleId="a8">
    <w:name w:val="List Paragraph"/>
    <w:basedOn w:val="a"/>
    <w:uiPriority w:val="1"/>
    <w:qFormat/>
    <w:rsid w:val="00DD62AE"/>
    <w:pPr>
      <w:widowControl w:val="0"/>
      <w:autoSpaceDE w:val="0"/>
      <w:autoSpaceDN w:val="0"/>
      <w:ind w:left="156" w:right="216" w:firstLine="566"/>
      <w:jc w:val="both"/>
    </w:pPr>
    <w:rPr>
      <w:rFonts w:ascii="Times New Roman" w:eastAsia="Times New Roman" w:hAnsi="Times New Roman" w:cs="Times New Roman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Krasev.D</cp:lastModifiedBy>
  <cp:revision>2</cp:revision>
  <cp:lastPrinted>2020-03-10T05:22:00Z</cp:lastPrinted>
  <dcterms:created xsi:type="dcterms:W3CDTF">2020-03-17T06:30:00Z</dcterms:created>
  <dcterms:modified xsi:type="dcterms:W3CDTF">2020-03-17T06:30:00Z</dcterms:modified>
</cp:coreProperties>
</file>