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80" w:rsidRPr="00EF5A04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04">
        <w:rPr>
          <w:rFonts w:ascii="Times New Roman" w:hAnsi="Times New Roman" w:cs="Times New Roman"/>
          <w:b/>
          <w:sz w:val="24"/>
          <w:szCs w:val="24"/>
        </w:rPr>
        <w:t>Статья «</w:t>
      </w:r>
      <w:bookmarkStart w:id="0" w:name="_GoBack"/>
      <w:r w:rsidR="0099434D" w:rsidRPr="00EF5A04">
        <w:rPr>
          <w:rFonts w:ascii="Times New Roman" w:hAnsi="Times New Roman" w:cs="Times New Roman"/>
          <w:b/>
          <w:sz w:val="24"/>
          <w:szCs w:val="24"/>
        </w:rPr>
        <w:t xml:space="preserve">Требования при </w:t>
      </w:r>
      <w:r w:rsidR="00EF5A04" w:rsidRPr="00EF5A04">
        <w:rPr>
          <w:rFonts w:ascii="Times New Roman" w:hAnsi="Times New Roman" w:cs="Times New Roman"/>
          <w:b/>
          <w:sz w:val="24"/>
          <w:szCs w:val="24"/>
        </w:rPr>
        <w:t>обслуживании крупного рогатого скота и доении коров</w:t>
      </w:r>
      <w:bookmarkEnd w:id="0"/>
      <w:r w:rsidRPr="00EF5A0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B4135" w:rsidRPr="00EF5A04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34D" w:rsidRPr="00EF5A04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F5A04">
        <w:rPr>
          <w:sz w:val="24"/>
          <w:szCs w:val="24"/>
        </w:rPr>
        <w:t xml:space="preserve">Требования безопасности </w:t>
      </w:r>
      <w:r w:rsidR="00EF5A04" w:rsidRPr="00EF5A04">
        <w:rPr>
          <w:sz w:val="24"/>
          <w:szCs w:val="24"/>
        </w:rPr>
        <w:t>при обслуживании крупного рогатого скота и доении коров</w:t>
      </w:r>
      <w:r w:rsidRPr="00EF5A04">
        <w:rPr>
          <w:sz w:val="24"/>
          <w:szCs w:val="24"/>
        </w:rPr>
        <w:t xml:space="preserve"> определены Правилами  по  охране труда в сельском и рыбном хозяйствах </w:t>
      </w:r>
      <w:r w:rsidR="00A6661C" w:rsidRPr="00EF5A04">
        <w:rPr>
          <w:sz w:val="24"/>
          <w:szCs w:val="24"/>
        </w:rPr>
        <w:t>утвержденными постановлением Министерства труда и социальной защиты Республики Беларусь и</w:t>
      </w:r>
      <w:r w:rsidR="00A6661C" w:rsidRPr="00EF5A04">
        <w:rPr>
          <w:spacing w:val="-1"/>
          <w:sz w:val="24"/>
          <w:szCs w:val="24"/>
        </w:rPr>
        <w:t xml:space="preserve"> </w:t>
      </w:r>
      <w:r w:rsidR="00A6661C" w:rsidRPr="00EF5A04">
        <w:rPr>
          <w:sz w:val="24"/>
          <w:szCs w:val="24"/>
        </w:rPr>
        <w:t xml:space="preserve">Министерства </w:t>
      </w:r>
      <w:r w:rsidRPr="00EF5A04">
        <w:rPr>
          <w:sz w:val="24"/>
          <w:szCs w:val="24"/>
        </w:rPr>
        <w:t>сельского хозяйства и продовольствия</w:t>
      </w:r>
      <w:r w:rsidR="00A6661C" w:rsidRPr="00EF5A04">
        <w:rPr>
          <w:sz w:val="24"/>
          <w:szCs w:val="24"/>
        </w:rPr>
        <w:t xml:space="preserve"> Республики Беларусь от </w:t>
      </w:r>
      <w:r w:rsidRPr="00EF5A04">
        <w:rPr>
          <w:sz w:val="24"/>
          <w:szCs w:val="24"/>
        </w:rPr>
        <w:t>05</w:t>
      </w:r>
      <w:r w:rsidR="00A6661C" w:rsidRPr="00EF5A04">
        <w:rPr>
          <w:sz w:val="24"/>
          <w:szCs w:val="24"/>
        </w:rPr>
        <w:t>.05.20</w:t>
      </w:r>
      <w:r w:rsidRPr="00EF5A04">
        <w:rPr>
          <w:sz w:val="24"/>
          <w:szCs w:val="24"/>
        </w:rPr>
        <w:t>22</w:t>
      </w:r>
      <w:r w:rsidR="00A6661C" w:rsidRPr="00EF5A04">
        <w:rPr>
          <w:sz w:val="24"/>
          <w:szCs w:val="24"/>
        </w:rPr>
        <w:t xml:space="preserve"> № </w:t>
      </w:r>
      <w:r w:rsidRPr="00EF5A04">
        <w:rPr>
          <w:sz w:val="24"/>
          <w:szCs w:val="24"/>
        </w:rPr>
        <w:t>29/44</w:t>
      </w:r>
      <w:r w:rsidR="00A6661C" w:rsidRPr="00EF5A04">
        <w:rPr>
          <w:sz w:val="24"/>
          <w:szCs w:val="24"/>
        </w:rPr>
        <w:t>.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При обслуживании крупного рогатого скота (быков, в том числе быков-производителей, коров) следует не допускать повышения голоса, движений, причиняющих боль животному (резко поворачивать носовое кольцо, иных действий), или вызывающих его агрессию, применять (употреблять) во время работы с ним вещества, обладающие сильным и стойким запахом. 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Быков следует содержать в специально отведенных помещениях (стойлах, денниках) без глухих перегородок между ними, в просторных индивидуальных прочных разделительных станках, на привязи.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Над стойлами (денниками) быков с неспокойным нравом вывешивается знак безопасности и поясняющая надпись «ОСТОРОЖНО! Агрессивное животное!».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Привязывать быков в стойлах необходимо прочной двусторонней привязью. Выводить быков на прогулку необходимо на поводке с применением палки-водила длиной не менее 2 м, которая закрепляется за носовое кольцо. 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Быкам с неспокойным нравом на рога необходимо привинчивать деревянные пластинки и надевать наглазники, которые фиксируются на голове ремешками таким образом, чтобы зона обзора была минимальной, но достаточной для свободного его передвижения. 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Выводить на прогулку таких быков следует с применением средств для фиксации головы животного (развязок) двум работающим.</w:t>
      </w:r>
      <w:r w:rsidRPr="00EF5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A04">
        <w:rPr>
          <w:rFonts w:ascii="Times New Roman" w:hAnsi="Times New Roman" w:cs="Times New Roman"/>
          <w:sz w:val="24"/>
          <w:szCs w:val="24"/>
        </w:rPr>
        <w:t xml:space="preserve">Перед выводом быка из стойла должны быть закрыты ворота выгульных двориков и иных мест содержания животных, устранены все препятствия на пути его следования. Отклонение следования быка от установленного маршрута, встречное или перекрещивающееся движение быков, вывод коров одновременно с быками не допускаются.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Прогулка быков должна осуществляться на выгульных двориках. Устройства для принудительного механического вождения быков, а также электрические установки для их принудительных прогулок, установленные на выгульных двориках, должны быть прочными, исключать возможность нахождения работающих среди быков. Для быков, не терпящих принудительных прогулок, а также для возбужденных быков, необходимо устраивать индивидуальные выгульные дворики для пассивной прогулки.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Следует помнить, что на выгульных двориках допускается прогуливать на привязи не более одного быка. Для вывода быка из индивидуального выгульного дворика работающий, не заходя в него, должен зацепить быка </w:t>
      </w:r>
      <w:proofErr w:type="spellStart"/>
      <w:r w:rsidRPr="00EF5A04">
        <w:rPr>
          <w:rFonts w:ascii="Times New Roman" w:hAnsi="Times New Roman" w:cs="Times New Roman"/>
          <w:sz w:val="24"/>
          <w:szCs w:val="24"/>
        </w:rPr>
        <w:t>палкой-водилом</w:t>
      </w:r>
      <w:proofErr w:type="spellEnd"/>
      <w:r w:rsidRPr="00EF5A04">
        <w:rPr>
          <w:rFonts w:ascii="Times New Roman" w:hAnsi="Times New Roman" w:cs="Times New Roman"/>
          <w:sz w:val="24"/>
          <w:szCs w:val="24"/>
        </w:rPr>
        <w:t xml:space="preserve"> за носовое кольцо, после чего отцепить карабин привязи и открыть выпускную дверь.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Быков, которые не дают свободно зацепить палку-водило за носовое кольцо, следует привязывать дополнительно цепью, соединенной с ошейником и свободно проведенной через носовое кольцо. Заходить работающему на выгульную площадку, где находится незафиксированный бык, не допускается.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Чистить и мыть быка, чистить кормушки и раздавать им корм следует после фиксации быка на короткой привязи.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Со стороны кормового прохода голова быка должна быть дополнительно зафиксирована цепью с карабином. Во время чистки быкам следует дать небольшое количество корма. Работающему, во избежание травмирования, необходимо внимательно следить за поведением быка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5A04">
        <w:rPr>
          <w:rFonts w:ascii="Times New Roman" w:hAnsi="Times New Roman" w:cs="Times New Roman"/>
          <w:sz w:val="24"/>
          <w:szCs w:val="24"/>
        </w:rPr>
        <w:t xml:space="preserve">При кормлении быка с неспокойным нравом работающему следует соблюдать особую осторожность, исключая свое нахождение к быку спиной при близком расстоянии.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При появлении у быка отрицательной реакции по отношению к обслуживающему его работающему необходимо сменить цвет специальной одежды. Быка, для устранения уже развившегося у него буйного поведения, необходимо перевести на новое место и (или) сменить работающего, обслуживающего его</w:t>
      </w:r>
      <w:r w:rsidRPr="00EF5A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Работающие, непосредственно ухаживающие за быком, не должны присутствовать при проведении болезненных для него лечебных и профилактических процедур, принимать участие в расчистке копыт, обрезке рогов, вставлении носовых колец.</w:t>
      </w:r>
      <w:r w:rsidRPr="00EF5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быка в общем стаде на пастбищах, а также индивидуальная пастьба, в том числе и на привязи, не допускаются.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У коров с неспокойным нравом концы рогов следует отпиливать по указанию работающего, осуществляющего зоотехнические и ветеринарные мероприятия. Если после отпиливания рефлекс бодливости не затухает, корова выбраковывается. </w:t>
      </w:r>
    </w:p>
    <w:p w:rsidR="00EF5A04" w:rsidRPr="00EF5A04" w:rsidRDefault="00EF5A04" w:rsidP="00EF5A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Машинное доение коров осуществляется при их нахождении в специальных разделительных станках. </w:t>
      </w:r>
    </w:p>
    <w:p w:rsidR="00EF5A04" w:rsidRPr="00EF5A04" w:rsidRDefault="00EF5A04" w:rsidP="00EF5A0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При ручном доении коров работающие должны быть обеспечены средствами фиксации животного. Работающему следует осуществлять дойку коровы при ее нахождении в положении, исключающем возможность травмирования работающего.</w:t>
      </w:r>
    </w:p>
    <w:p w:rsidR="00EF5A04" w:rsidRPr="00EF5A04" w:rsidRDefault="00EF5A04" w:rsidP="00EF5A0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Входить в разделительный станок при наличии в них животных не допускается. </w:t>
      </w:r>
    </w:p>
    <w:p w:rsidR="00EF5A04" w:rsidRPr="00EF5A04" w:rsidRDefault="00EF5A04" w:rsidP="00EF5A0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Промывка емкостей и танков для охлаждения молока должна исключать необходимость нахождения в них работающих (применение щеток с удлиненными ручками, распылителями). </w:t>
      </w:r>
    </w:p>
    <w:p w:rsidR="0099434D" w:rsidRPr="00EF5A04" w:rsidRDefault="0099434D" w:rsidP="00074D80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</w:p>
    <w:p w:rsidR="0099434D" w:rsidRPr="00EF5A04" w:rsidRDefault="0099434D" w:rsidP="00074D80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</w:p>
    <w:p w:rsidR="000B456A" w:rsidRPr="00EF5A04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</w:p>
    <w:p w:rsidR="00013397" w:rsidRPr="00EF5A04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Главный государственный инспектор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отдела надзора за соблюдением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законодательства об охране труда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Могилевского областного управления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Департамента государственной</w:t>
      </w:r>
    </w:p>
    <w:p w:rsidR="002C22C2" w:rsidRPr="00EF5A04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инспекции труда</w:t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  <w:t>Е.А. Хотина</w:t>
      </w:r>
    </w:p>
    <w:sectPr w:rsidR="002C22C2" w:rsidRPr="00EF5A04" w:rsidSect="00074D80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552FD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81FFE"/>
    <w:rsid w:val="008B4F14"/>
    <w:rsid w:val="00985AC7"/>
    <w:rsid w:val="0099434D"/>
    <w:rsid w:val="00996382"/>
    <w:rsid w:val="009B4135"/>
    <w:rsid w:val="009B6D90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541FF"/>
    <w:rsid w:val="00C108AA"/>
    <w:rsid w:val="00C33FCB"/>
    <w:rsid w:val="00C7663B"/>
    <w:rsid w:val="00C92951"/>
    <w:rsid w:val="00CC00BD"/>
    <w:rsid w:val="00CD3666"/>
    <w:rsid w:val="00CE2C28"/>
    <w:rsid w:val="00D00445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EF5A04"/>
    <w:rsid w:val="00F1794C"/>
    <w:rsid w:val="00FC0632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1CC76-0522-41FC-B957-A3236E87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Admin</cp:lastModifiedBy>
  <cp:revision>2</cp:revision>
  <cp:lastPrinted>2022-07-28T09:31:00Z</cp:lastPrinted>
  <dcterms:created xsi:type="dcterms:W3CDTF">2022-08-02T05:32:00Z</dcterms:created>
  <dcterms:modified xsi:type="dcterms:W3CDTF">2022-08-02T05:32:00Z</dcterms:modified>
</cp:coreProperties>
</file>