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3" w:rsidRPr="009B4135" w:rsidRDefault="008065B3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F1794C" w:rsidRPr="00DE0881" w:rsidRDefault="00A6661C" w:rsidP="0086646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E0881">
        <w:rPr>
          <w:rFonts w:ascii="Times New Roman" w:hAnsi="Times New Roman" w:cs="Times New Roman"/>
          <w:b/>
          <w:sz w:val="24"/>
          <w:szCs w:val="24"/>
        </w:rPr>
        <w:t xml:space="preserve">О мерах безопасности </w:t>
      </w:r>
      <w:r w:rsidR="00866464" w:rsidRPr="00DE088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 выполнении </w:t>
      </w:r>
      <w:r w:rsidR="007D43C1">
        <w:rPr>
          <w:rFonts w:ascii="Times New Roman" w:hAnsi="Times New Roman" w:cs="Times New Roman"/>
          <w:b/>
          <w:sz w:val="24"/>
          <w:szCs w:val="24"/>
          <w:lang w:eastAsia="en-US"/>
        </w:rPr>
        <w:t>отделочных работ</w:t>
      </w:r>
    </w:p>
    <w:p w:rsidR="009B4135" w:rsidRPr="00DE0881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0BD" w:rsidRDefault="00A6661C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 xml:space="preserve">Меры безопасности при выполнении </w:t>
      </w:r>
      <w:r w:rsidR="007D43C1">
        <w:rPr>
          <w:sz w:val="24"/>
          <w:szCs w:val="24"/>
        </w:rPr>
        <w:t>отделочных</w:t>
      </w:r>
      <w:r w:rsidRPr="00DE0881">
        <w:rPr>
          <w:sz w:val="24"/>
          <w:szCs w:val="24"/>
        </w:rPr>
        <w:t xml:space="preserve"> работ 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</w:t>
      </w:r>
      <w:r w:rsidRPr="00DE0881">
        <w:rPr>
          <w:spacing w:val="-1"/>
          <w:sz w:val="24"/>
          <w:szCs w:val="24"/>
        </w:rPr>
        <w:t xml:space="preserve"> </w:t>
      </w:r>
      <w:r w:rsidRPr="00DE0881">
        <w:rPr>
          <w:sz w:val="24"/>
          <w:szCs w:val="24"/>
        </w:rPr>
        <w:t>Министерства архитектуры и строительства Республики Беларусь от 31.05.2019 № 24/33.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Безопасность отделочных работ должна быть обеспечена организацией рабочих мест, обеспечением их средствами подмащивания и средствами малой механизации, необходимыми для производства работ.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При применении составов, содержащих вредные и пожароопасные вещества, должны быть приняты решения по обеспечению вентиляции и пожаробезопасности.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Отделочные составы и мастики следует готовить, как правило, централизованно. При их приготовлении на строительной площадке необходимо использовать для этих целей помещения, оборудованные вентиляцией, не допускающей превышение предельно допустимых концентраций вредных веществ в воздухе рабочей зоны. Помещения должны быть обеспечены безвредными моющими средствами и теплой водой.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>
        <w:rPr>
          <w:rStyle w:val="h-normal"/>
          <w:color w:val="242424"/>
        </w:rPr>
        <w:t>Н</w:t>
      </w:r>
      <w:r w:rsidRPr="007D43C1">
        <w:rPr>
          <w:rStyle w:val="h-normal"/>
          <w:color w:val="242424"/>
        </w:rPr>
        <w:t>е допускается</w:t>
      </w:r>
      <w:r w:rsidRPr="007D43C1">
        <w:rPr>
          <w:rStyle w:val="h-normal"/>
          <w:color w:val="242424"/>
        </w:rPr>
        <w:t xml:space="preserve"> </w:t>
      </w:r>
      <w:r>
        <w:rPr>
          <w:rStyle w:val="h-normal"/>
          <w:color w:val="242424"/>
        </w:rPr>
        <w:t>э</w:t>
      </w:r>
      <w:r w:rsidRPr="007D43C1">
        <w:rPr>
          <w:rStyle w:val="h-normal"/>
          <w:color w:val="242424"/>
        </w:rPr>
        <w:t>ксплуатация мобильных малярных станций для приготовления окрасочных составов, не оборудованных принудительной вентиляцией</w:t>
      </w:r>
      <w:r>
        <w:rPr>
          <w:rStyle w:val="h-normal"/>
          <w:color w:val="242424"/>
        </w:rPr>
        <w:t>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Рабочие места для выполнения отделочных работ на высоте должны быть оборудованы средствами подмащивания и лестницами для подъема на них.</w:t>
      </w:r>
      <w:r>
        <w:rPr>
          <w:rStyle w:val="h-normal"/>
          <w:color w:val="242424"/>
        </w:rPr>
        <w:t xml:space="preserve"> </w:t>
      </w:r>
      <w:r w:rsidRPr="007D43C1">
        <w:rPr>
          <w:rStyle w:val="word-wrapper"/>
          <w:color w:val="242424"/>
        </w:rPr>
        <w:t>В местах применения окрасочных составов, образующих взрывоопасные пары, электропроводка и электрооборудование должны быть обесточены или выполнены во взрывобезопасном исполнении; работа с использованием огня в этих помещениях не допускается.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Запрещается обогревать и сушить помещения жаровнями и другими устройствами, выделяющими в помещения продукты сгорания топлива.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При выполнении работ с использованием растворов, имеющих химические добавки, необходимо использовать средства индивидуальной защиты (резиновые перчатки, защитные мази, защитные очки) согласно инструкции изготовителя применяемого состава.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При сухой очистке поверхностей и других работах, связанных с выделением пыли и газов, а также при механизированной шпатлевке и окраске необходимо пользоваться респираторами и защитными очками.</w:t>
      </w:r>
      <w:r>
        <w:rPr>
          <w:rStyle w:val="h-normal"/>
          <w:color w:val="242424"/>
        </w:rPr>
        <w:t xml:space="preserve"> </w:t>
      </w:r>
      <w:r w:rsidRPr="007D43C1">
        <w:rPr>
          <w:rStyle w:val="h-normal"/>
          <w:color w:val="242424"/>
        </w:rPr>
        <w:t>При очистке поверхностей с помощью кислоты или каустической соды необходимо работать в защитных очках, резиновых перчатках и кислотостойком фартуке с нагрудником.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При нанесении раствора на потолочную или вертикальную поверхность следует пользоваться защитными очками.</w:t>
      </w:r>
      <w:r>
        <w:rPr>
          <w:rStyle w:val="h-normal"/>
          <w:color w:val="242424"/>
        </w:rPr>
        <w:t xml:space="preserve"> </w:t>
      </w:r>
      <w:r w:rsidRPr="007D43C1">
        <w:rPr>
          <w:rStyle w:val="h-normal"/>
          <w:color w:val="242424"/>
        </w:rPr>
        <w:t>При выполнении работ по приготовлению и нанесению окрасочных составов следует соблюдать требования инструкций изготовителей в части безопасности труда.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Не допускается применять растворители на основе бензола, хлорированных углеводородов, метанола.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proofErr w:type="gramStart"/>
      <w:r w:rsidRPr="007D43C1">
        <w:rPr>
          <w:rStyle w:val="h-normal"/>
          <w:color w:val="242424"/>
        </w:rPr>
        <w:t>При выполнении окрасочных работ с применением окрасочных пневматических агрегатов необходимо:</w:t>
      </w:r>
      <w:r>
        <w:rPr>
          <w:rStyle w:val="h-normal"/>
          <w:color w:val="242424"/>
        </w:rPr>
        <w:t xml:space="preserve"> </w:t>
      </w:r>
      <w:r w:rsidRPr="007D43C1">
        <w:rPr>
          <w:rStyle w:val="word-wrapper"/>
          <w:color w:val="242424"/>
        </w:rPr>
        <w:t>до начала работы осуществлять проверку исправности оборудования, защитного заземления, сигнализации;</w:t>
      </w:r>
      <w:r>
        <w:rPr>
          <w:rStyle w:val="word-wrapper"/>
          <w:color w:val="242424"/>
        </w:rPr>
        <w:t xml:space="preserve"> </w:t>
      </w:r>
      <w:r w:rsidRPr="007D43C1">
        <w:rPr>
          <w:rStyle w:val="word-wrapper"/>
          <w:color w:val="242424"/>
        </w:rPr>
        <w:t>в процессе выполнения работ не допускать перегибания шлангов, их прикосновения к подвижным стальным канатам;</w:t>
      </w:r>
      <w:r>
        <w:rPr>
          <w:rStyle w:val="word-wrapper"/>
          <w:color w:val="242424"/>
        </w:rPr>
        <w:t xml:space="preserve"> </w:t>
      </w:r>
      <w:r w:rsidRPr="007D43C1">
        <w:rPr>
          <w:rStyle w:val="h-normal"/>
          <w:color w:val="242424"/>
        </w:rPr>
        <w:t>отключать подачу воздуха и перекрывать воздушный вентиль при перерыве в работе или обнаружении неисправностей механизма или агрегата.</w:t>
      </w:r>
      <w:proofErr w:type="gramEnd"/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Отогревать замерзшие шланги следует в теплом помещении. Не допускается отогревать шланги открытым огнем или паром.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Тару с взрывоопасными материалами (лаками, нитрокрасками и т.п.) во время перерывов в работе следует закрывать пробками или крышками и открывать инструментом, не вызывающим искрообразования.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 xml:space="preserve">При работе с </w:t>
      </w:r>
      <w:proofErr w:type="spellStart"/>
      <w:r w:rsidRPr="007D43C1">
        <w:rPr>
          <w:rStyle w:val="h-normal"/>
          <w:color w:val="242424"/>
        </w:rPr>
        <w:t>растворонасосом</w:t>
      </w:r>
      <w:proofErr w:type="spellEnd"/>
      <w:r w:rsidRPr="007D43C1">
        <w:rPr>
          <w:rStyle w:val="h-normal"/>
          <w:color w:val="242424"/>
        </w:rPr>
        <w:t xml:space="preserve"> необходимо:</w:t>
      </w:r>
      <w:r>
        <w:rPr>
          <w:rStyle w:val="h-normal"/>
          <w:color w:val="242424"/>
        </w:rPr>
        <w:t xml:space="preserve"> </w:t>
      </w:r>
      <w:r w:rsidRPr="007D43C1">
        <w:rPr>
          <w:rStyle w:val="h-normal"/>
          <w:color w:val="242424"/>
        </w:rPr>
        <w:t xml:space="preserve">удалять растворные пробки, осуществлять ремонтные работы только после отключения </w:t>
      </w:r>
      <w:proofErr w:type="spellStart"/>
      <w:r w:rsidRPr="007D43C1">
        <w:rPr>
          <w:rStyle w:val="h-normal"/>
          <w:color w:val="242424"/>
        </w:rPr>
        <w:t>растворонасоса</w:t>
      </w:r>
      <w:proofErr w:type="spellEnd"/>
      <w:r w:rsidRPr="007D43C1">
        <w:rPr>
          <w:rStyle w:val="h-normal"/>
          <w:color w:val="242424"/>
        </w:rPr>
        <w:t xml:space="preserve"> от сети и снятия давления;</w:t>
      </w:r>
      <w:r>
        <w:rPr>
          <w:rStyle w:val="h-normal"/>
          <w:color w:val="242424"/>
        </w:rPr>
        <w:t xml:space="preserve"> </w:t>
      </w:r>
      <w:r w:rsidRPr="007D43C1">
        <w:rPr>
          <w:rStyle w:val="h-normal"/>
          <w:color w:val="242424"/>
        </w:rPr>
        <w:t xml:space="preserve">осуществлять продувку </w:t>
      </w:r>
      <w:proofErr w:type="spellStart"/>
      <w:r w:rsidRPr="007D43C1">
        <w:rPr>
          <w:rStyle w:val="h-normal"/>
          <w:color w:val="242424"/>
        </w:rPr>
        <w:t>растворонасоса</w:t>
      </w:r>
      <w:proofErr w:type="spellEnd"/>
      <w:r w:rsidRPr="007D43C1">
        <w:rPr>
          <w:rStyle w:val="h-normal"/>
          <w:color w:val="242424"/>
        </w:rPr>
        <w:t xml:space="preserve"> при отсутствии работающих в зоне 10 м и ближе;</w:t>
      </w:r>
      <w:r>
        <w:rPr>
          <w:rStyle w:val="h-normal"/>
          <w:color w:val="242424"/>
        </w:rPr>
        <w:t xml:space="preserve"> </w:t>
      </w:r>
      <w:r w:rsidRPr="007D43C1">
        <w:rPr>
          <w:rStyle w:val="h-normal"/>
          <w:color w:val="242424"/>
        </w:rPr>
        <w:t xml:space="preserve">держать </w:t>
      </w:r>
      <w:r w:rsidRPr="007D43C1">
        <w:rPr>
          <w:rStyle w:val="h-normal"/>
          <w:color w:val="242424"/>
        </w:rPr>
        <w:lastRenderedPageBreak/>
        <w:t>форсунку при нанесении раствора под небольшим углом к оштукатуриваемой поверхности и на небольшом расстоянии от нее.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Подъем и переноску стекла к месту его устано</w:t>
      </w:r>
      <w:bookmarkStart w:id="0" w:name="_GoBack"/>
      <w:bookmarkEnd w:id="0"/>
      <w:r w:rsidRPr="007D43C1">
        <w:rPr>
          <w:rStyle w:val="word-wrapper"/>
          <w:color w:val="242424"/>
        </w:rPr>
        <w:t>вки следует производить с применением соответствующих приспособлений или в специальной таре.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h-normal"/>
          <w:color w:val="242424"/>
        </w:rPr>
        <w:t>Раскрой стекла следует осуществлять в горизонтальном положении на специальных столах при положительной температуре.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Места, над которыми производятся стекольные работы, необходимо ограждать. Запрещается производить остекление на нескольких ярусах по одной вертикали одновременно.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Не допускается опирать приставные лестницы на стекла и бруски переплетов.</w:t>
      </w:r>
    </w:p>
    <w:p w:rsidR="007D43C1" w:rsidRPr="007D43C1" w:rsidRDefault="007D43C1" w:rsidP="007D43C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D43C1">
        <w:rPr>
          <w:rStyle w:val="word-wrapper"/>
          <w:color w:val="242424"/>
        </w:rPr>
        <w:t>При механической или ручной обработке стекла абразивным инструментом (снятие фасок, сверление отверстий, шлифование и др.) стекольщики должны быть обеспечены защитными очками, респираторами, кожаными напальчниками.</w:t>
      </w:r>
    </w:p>
    <w:p w:rsidR="00013397" w:rsidRDefault="007D43C1" w:rsidP="007D43C1">
      <w:pPr>
        <w:pStyle w:val="p-normal"/>
        <w:shd w:val="clear" w:color="auto" w:fill="FFFFFF"/>
        <w:spacing w:before="0" w:beforeAutospacing="0" w:after="0" w:afterAutospacing="0"/>
      </w:pPr>
      <w:r>
        <w:rPr>
          <w:rStyle w:val="fake-non-breaking-space"/>
          <w:color w:val="242424"/>
          <w:sz w:val="30"/>
          <w:szCs w:val="30"/>
        </w:rPr>
        <w:t> </w:t>
      </w:r>
    </w:p>
    <w:p w:rsidR="007D43C1" w:rsidRPr="00DE0881" w:rsidRDefault="007D43C1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Главный государственный инспектор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отдела надзора за соблюдением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законодательства об охране труда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Могилевского областного управления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Департамента государственной</w:t>
      </w:r>
    </w:p>
    <w:p w:rsidR="002C22C2" w:rsidRPr="00DE0881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инспекции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Хотина</w:t>
      </w:r>
    </w:p>
    <w:sectPr w:rsidR="002C22C2" w:rsidRPr="00DE0881" w:rsidSect="007D43C1">
      <w:pgSz w:w="11906" w:h="16838"/>
      <w:pgMar w:top="709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85A07"/>
    <w:rsid w:val="00092C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D43C1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6382"/>
    <w:rsid w:val="009B4135"/>
    <w:rsid w:val="009D6C3C"/>
    <w:rsid w:val="00A14907"/>
    <w:rsid w:val="00A14942"/>
    <w:rsid w:val="00A201A7"/>
    <w:rsid w:val="00A230BE"/>
    <w:rsid w:val="00A4373C"/>
    <w:rsid w:val="00A6661C"/>
    <w:rsid w:val="00AB7D65"/>
    <w:rsid w:val="00AD34CB"/>
    <w:rsid w:val="00AD41D5"/>
    <w:rsid w:val="00B541FF"/>
    <w:rsid w:val="00C108AA"/>
    <w:rsid w:val="00C33FCB"/>
    <w:rsid w:val="00C7663B"/>
    <w:rsid w:val="00C92951"/>
    <w:rsid w:val="00CC00BD"/>
    <w:rsid w:val="00CD3666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p-normal">
    <w:name w:val="p-normal"/>
    <w:basedOn w:val="a"/>
    <w:rsid w:val="007D43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7D43C1"/>
  </w:style>
  <w:style w:type="character" w:customStyle="1" w:styleId="font-weightbold">
    <w:name w:val="font-weight_bold"/>
    <w:basedOn w:val="a0"/>
    <w:rsid w:val="007D43C1"/>
  </w:style>
  <w:style w:type="character" w:customStyle="1" w:styleId="fake-non-breaking-space">
    <w:name w:val="fake-non-breaking-space"/>
    <w:basedOn w:val="a0"/>
    <w:rsid w:val="007D43C1"/>
  </w:style>
  <w:style w:type="character" w:customStyle="1" w:styleId="word-wrapper">
    <w:name w:val="word-wrapper"/>
    <w:basedOn w:val="a0"/>
    <w:rsid w:val="007D4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p-normal">
    <w:name w:val="p-normal"/>
    <w:basedOn w:val="a"/>
    <w:rsid w:val="007D43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7D43C1"/>
  </w:style>
  <w:style w:type="character" w:customStyle="1" w:styleId="font-weightbold">
    <w:name w:val="font-weight_bold"/>
    <w:basedOn w:val="a0"/>
    <w:rsid w:val="007D43C1"/>
  </w:style>
  <w:style w:type="character" w:customStyle="1" w:styleId="fake-non-breaking-space">
    <w:name w:val="fake-non-breaking-space"/>
    <w:basedOn w:val="a0"/>
    <w:rsid w:val="007D43C1"/>
  </w:style>
  <w:style w:type="character" w:customStyle="1" w:styleId="word-wrapper">
    <w:name w:val="word-wrapper"/>
    <w:basedOn w:val="a0"/>
    <w:rsid w:val="007D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21BC-98FA-49E1-BC69-A35AD7A4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itex</cp:lastModifiedBy>
  <cp:revision>3</cp:revision>
  <cp:lastPrinted>2022-06-15T06:06:00Z</cp:lastPrinted>
  <dcterms:created xsi:type="dcterms:W3CDTF">2022-06-15T06:06:00Z</dcterms:created>
  <dcterms:modified xsi:type="dcterms:W3CDTF">2022-10-04T13:52:00Z</dcterms:modified>
</cp:coreProperties>
</file>