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F" w:rsidRDefault="0030704F" w:rsidP="000E077B">
      <w:pPr>
        <w:jc w:val="center"/>
        <w:rPr>
          <w:b/>
          <w:sz w:val="24"/>
          <w:szCs w:val="24"/>
        </w:rPr>
      </w:pPr>
    </w:p>
    <w:p w:rsidR="004D195E" w:rsidRPr="000E077B" w:rsidRDefault="000E077B" w:rsidP="000E077B">
      <w:pPr>
        <w:jc w:val="center"/>
        <w:rPr>
          <w:b/>
          <w:sz w:val="24"/>
          <w:szCs w:val="24"/>
        </w:rPr>
      </w:pPr>
      <w:r w:rsidRPr="000E077B">
        <w:rPr>
          <w:b/>
          <w:sz w:val="24"/>
          <w:szCs w:val="24"/>
        </w:rPr>
        <w:t xml:space="preserve">О мерах безопасности при выполнении </w:t>
      </w:r>
      <w:r w:rsidR="00A55666">
        <w:rPr>
          <w:b/>
          <w:sz w:val="24"/>
          <w:szCs w:val="24"/>
        </w:rPr>
        <w:t xml:space="preserve">изоляционных </w:t>
      </w:r>
      <w:r w:rsidRPr="000E077B">
        <w:rPr>
          <w:b/>
          <w:sz w:val="24"/>
          <w:szCs w:val="24"/>
        </w:rPr>
        <w:t>работ</w:t>
      </w:r>
    </w:p>
    <w:p w:rsidR="004D195E" w:rsidRPr="000E077B" w:rsidRDefault="004D195E" w:rsidP="000E077B">
      <w:pPr>
        <w:pStyle w:val="af3"/>
        <w:ind w:left="0" w:firstLine="0"/>
        <w:jc w:val="left"/>
        <w:rPr>
          <w:b/>
        </w:rPr>
      </w:pPr>
    </w:p>
    <w:p w:rsidR="004D195E" w:rsidRPr="00B136AF" w:rsidRDefault="004D195E" w:rsidP="000E077B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B136AF">
        <w:rPr>
          <w:sz w:val="24"/>
          <w:szCs w:val="24"/>
        </w:rPr>
        <w:t xml:space="preserve">Меры безопасности при выполнении </w:t>
      </w:r>
      <w:r w:rsidR="00A55666">
        <w:rPr>
          <w:sz w:val="24"/>
          <w:szCs w:val="24"/>
        </w:rPr>
        <w:t xml:space="preserve">изоляционных </w:t>
      </w:r>
      <w:r w:rsidR="00B32F0F" w:rsidRPr="00B136AF">
        <w:rPr>
          <w:sz w:val="24"/>
          <w:szCs w:val="24"/>
        </w:rPr>
        <w:t xml:space="preserve">работ </w:t>
      </w:r>
      <w:r w:rsidRPr="00B136AF">
        <w:rPr>
          <w:sz w:val="24"/>
          <w:szCs w:val="24"/>
        </w:rPr>
        <w:t>определены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иМинистерства архитектуры и строительства Республики Беларусь от 31.05.2019 № 24/33.</w:t>
      </w:r>
    </w:p>
    <w:p w:rsidR="004D195E" w:rsidRPr="00A55666" w:rsidRDefault="00B32F0F" w:rsidP="00A55666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Следует отметить, что б</w:t>
      </w:r>
      <w:r w:rsidR="004D195E" w:rsidRPr="00A55666">
        <w:rPr>
          <w:sz w:val="24"/>
          <w:szCs w:val="24"/>
        </w:rPr>
        <w:t xml:space="preserve">езопасность </w:t>
      </w:r>
      <w:r w:rsidR="00A55666" w:rsidRPr="00A55666">
        <w:rPr>
          <w:sz w:val="24"/>
          <w:szCs w:val="24"/>
        </w:rPr>
        <w:t xml:space="preserve">изоляционных </w:t>
      </w:r>
      <w:r w:rsidR="004D195E" w:rsidRPr="00A55666">
        <w:rPr>
          <w:sz w:val="24"/>
          <w:szCs w:val="24"/>
        </w:rPr>
        <w:t>работ должн</w:t>
      </w:r>
      <w:r w:rsidR="00A55666" w:rsidRPr="00A55666">
        <w:rPr>
          <w:sz w:val="24"/>
          <w:szCs w:val="24"/>
        </w:rPr>
        <w:t>а</w:t>
      </w:r>
      <w:r w:rsidR="004D195E" w:rsidRPr="00A55666">
        <w:rPr>
          <w:sz w:val="24"/>
          <w:szCs w:val="24"/>
        </w:rPr>
        <w:t xml:space="preserve"> быть обеспечена выполнением содержащихся в организационно-технологической документации (ПОС, ППР и др.) следующих решений по безопасноститруда: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организация рабочих мест с указанием методов и средств для обеспечения вентиляции, пожаротушения, защиты от термических ожогов, освещения, выполнения работ на высоте;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особые меры безопасности при выполнении работ в закрытых помещениях, аппаратах и емкостях;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меры безопасности при приготовлении и транспортировании горячих мастик и материалов.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На участках работ и в помещениях, где ведутся изоляционные работы с выделением вредных и пожароопасных веществ, не допускается выполнение других работ и нахождение посторонних лиц.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Изоляционные работы на технологическом оборудовании и трубопроводах должны выполняться, как правило, до их установки или после постоянного закрепления в соответствии с ППР.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проведении изоляционных работ внутри аппаратов или закрытых помещений рабочие места должны быть обеспечены вентиляцией (проветриванием) и местным освещением от электросети напряжением не выше 12 В с арматурой во взрывобезопасном исполнении.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Рабочие места для выполнения изоляционных работ на высоте должны быть оборудованы средствами подмащивания с ограждениями и лестницами для подъема на высоту.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Перед началом изоляционных работ в аппаратах и других закрытых емкостях все электродвигатели необходимо отключить, а на подводящих технологических трубопроводах поставить заглушки и в соответствующих местах вывесить плакаты (надписи), предупреждающие о проведении работ внутри аппаратов.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Битумную мастику следует доставлять на рабочие места, как правило, по битумопроводу или в емкостях при помощи грузоподъемной машины, грузоподъемного механизма.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доставке горячего битума на рабочие места вручную следует применять металлические бачки, имеющие форму усеченного конуса, обращенного широкой частью вниз, с плотно закрывающимися крышками и запорными устройствами.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спуске горячего битума в котлован или подъеме его на подмости или перекрытие вручную необходимо использовать бачки с закрытыми крышками, перемещаемые внутри короба, закрытого со всех сторон.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Запрещается работающим подниматься (спускаться) по приставным лестницам с бачками, заполненными горячим битумом.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Котлы для варки и разогрева битумных мастик должны быть оборудованы приборами для замера температуры мастик и плотно закрывающимися крышками.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Не допускается варка и разогрев битумных мастик при температуре более 180 °C.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Заполнение битумного котла допускается не более 3/4 его вместимости. Загружаемый в котел наполнитель должен быть сухим. Недопустимо попадание в котел льда и снега. Возле варочного котла должны находиться средства пожаротушения.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Для подогрева битумных мастик внутри помещений запрещается применение устройств с открытым огнем.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lastRenderedPageBreak/>
        <w:t>При приготовлении грунтовки (праймера), состоящей из растворителя и битума, следует битум вливать в растворитель с перемешиванием его деревянными мешалками. Температура битума в момент приготовления грунтовки не должна превышать 70 °C.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Запрещается вливать растворитель в расплавленный битум, а также приготовлять грунтовку на этилированном бензине или бензоле.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выполнении работ с применением горячего битума несколькими работающими звеньями расстояние между ними должно быть не менее 10 м.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приготовлении и заливке пенополиуретана должны выполняться следующие требования: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подогрев компонентов пенополиуретана должен производиться с помощью закрытых нагревателей и без применения открытого пламени;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выполнении технологических операций должно быть исключено попадание компонентов на кожный покров работающих;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выполнении работ по приготовлению рабочих составов и заливке не допускается в зоне радиусом 25 м курить и разводить огонь, выполнять сварочные работы;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перед началом работ по приготовлению и заливке пенополиуретана линейному руководителю работ необходимо выдать наряд-допуск.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Стекловату и шлаковату следует подавать к месту работы в контейнерах или пакетах, соблюдая условия, исключающие распыление.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Для закрепления сеток под штукатурку поверхностей строительных конструкций необходимо применять вязальную проволоку.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На поверхностях конструкций или оборудования после покрытия их теплоизоляционными материалами, закрепленными вязальной проволокой с целью подготовки под обмазочную изоляцию, не должно быть выступающих концов проволоки.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При производстве теплоизоляционных работ зазор между изолируемой поверхностью и рабочим настилом лесов не должен превышать двойной толщины изоляции плюс 50 мм.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Изоляционные работы в замкнутых и труднодоступных местах (пространствах) следует производить по наряду-допуску при соблюдении следующих условий: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наличие мероприятий, исключающих возникновение пожаров, взрывов и отравлений работающих;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наличие не менее двух проемов (люков) для вентиляции и эвакуации работающих;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оснащение рабочих мест вытяжной вентиляцией и средствами, исключающими накопление вредных веществ в воздухе выше предельно допустимых концентраций и содержание кислорода менее 19% (по объему);</w:t>
      </w:r>
    </w:p>
    <w:p w:rsidR="00A55666" w:rsidRPr="00A55666" w:rsidRDefault="00A55666" w:rsidP="00A55666">
      <w:pPr>
        <w:pStyle w:val="ConsPlusNormal"/>
        <w:ind w:firstLine="540"/>
        <w:jc w:val="both"/>
        <w:rPr>
          <w:sz w:val="24"/>
          <w:szCs w:val="24"/>
        </w:rPr>
      </w:pPr>
      <w:r w:rsidRPr="00A55666">
        <w:rPr>
          <w:sz w:val="24"/>
          <w:szCs w:val="24"/>
        </w:rPr>
        <w:t>наличие двух работающих, находящихся вне замкнутого пространства, ведущих наблюдение за сигналами, которые подают другие работающие, и обязанных обеспечить при необходимости срочную эвакуацию работающих (исполнителей работ).</w:t>
      </w:r>
    </w:p>
    <w:p w:rsidR="00B136AF" w:rsidRPr="000E077B" w:rsidRDefault="00B136AF" w:rsidP="000E077B">
      <w:pPr>
        <w:pStyle w:val="aa"/>
        <w:tabs>
          <w:tab w:val="left" w:pos="0"/>
        </w:tabs>
        <w:ind w:left="0" w:firstLine="709"/>
        <w:contextualSpacing w:val="0"/>
        <w:jc w:val="both"/>
        <w:rPr>
          <w:sz w:val="24"/>
          <w:szCs w:val="24"/>
        </w:rPr>
      </w:pPr>
    </w:p>
    <w:p w:rsid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инспекции труда</w:t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Pr="0082153D">
        <w:rPr>
          <w:sz w:val="24"/>
          <w:szCs w:val="24"/>
        </w:rPr>
        <w:tab/>
      </w:r>
      <w:r w:rsidR="00A55666">
        <w:rPr>
          <w:sz w:val="24"/>
          <w:szCs w:val="24"/>
        </w:rPr>
        <w:t>Е</w:t>
      </w:r>
      <w:r w:rsidRPr="0082153D">
        <w:rPr>
          <w:sz w:val="24"/>
          <w:szCs w:val="24"/>
        </w:rPr>
        <w:t>.</w:t>
      </w:r>
      <w:r w:rsidR="00A55666">
        <w:rPr>
          <w:sz w:val="24"/>
          <w:szCs w:val="24"/>
        </w:rPr>
        <w:t>А</w:t>
      </w:r>
      <w:r w:rsidRPr="0082153D">
        <w:rPr>
          <w:sz w:val="24"/>
          <w:szCs w:val="24"/>
        </w:rPr>
        <w:t xml:space="preserve">. </w:t>
      </w:r>
      <w:r w:rsidR="00A55666">
        <w:rPr>
          <w:sz w:val="24"/>
          <w:szCs w:val="24"/>
        </w:rPr>
        <w:t>Хотина</w:t>
      </w:r>
      <w:bookmarkStart w:id="0" w:name="_GoBack"/>
      <w:bookmarkEnd w:id="0"/>
    </w:p>
    <w:sectPr w:rsidR="000E077B" w:rsidRPr="000E077B" w:rsidSect="0017484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4D195E"/>
    <w:rsid w:val="000E077B"/>
    <w:rsid w:val="00114E5B"/>
    <w:rsid w:val="0017484B"/>
    <w:rsid w:val="001F6D80"/>
    <w:rsid w:val="00210CC7"/>
    <w:rsid w:val="0030704F"/>
    <w:rsid w:val="003A0C69"/>
    <w:rsid w:val="003C6F44"/>
    <w:rsid w:val="004D195E"/>
    <w:rsid w:val="00545F40"/>
    <w:rsid w:val="00853222"/>
    <w:rsid w:val="00896148"/>
    <w:rsid w:val="00950C4B"/>
    <w:rsid w:val="009A46DB"/>
    <w:rsid w:val="00A55666"/>
    <w:rsid w:val="00AC7364"/>
    <w:rsid w:val="00B136AF"/>
    <w:rsid w:val="00B32F0F"/>
    <w:rsid w:val="00E6053F"/>
    <w:rsid w:val="00E93F40"/>
    <w:rsid w:val="00FB3906"/>
    <w:rsid w:val="00FD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2021-06-08T05:42:00Z</cp:lastPrinted>
  <dcterms:created xsi:type="dcterms:W3CDTF">2021-06-14T09:41:00Z</dcterms:created>
  <dcterms:modified xsi:type="dcterms:W3CDTF">2021-06-14T09:41:00Z</dcterms:modified>
</cp:coreProperties>
</file>