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07" w:rsidRPr="00526D13" w:rsidRDefault="00CF0B07" w:rsidP="00CF0B07">
      <w:pPr>
        <w:pStyle w:val="p-normal"/>
        <w:shd w:val="clear" w:color="auto" w:fill="FFFFFF"/>
        <w:spacing w:before="0" w:beforeAutospacing="0" w:after="0" w:afterAutospacing="0"/>
        <w:jc w:val="center"/>
        <w:rPr>
          <w:rStyle w:val="font-weightbold"/>
          <w:b/>
          <w:bCs/>
          <w:sz w:val="28"/>
          <w:szCs w:val="28"/>
        </w:rPr>
      </w:pPr>
      <w:r w:rsidRPr="00526D13">
        <w:rPr>
          <w:rStyle w:val="font-weightbold"/>
          <w:b/>
          <w:bCs/>
          <w:sz w:val="28"/>
          <w:szCs w:val="28"/>
        </w:rPr>
        <w:t>Статья «</w:t>
      </w:r>
      <w:r w:rsidR="006358BF" w:rsidRPr="00526D13">
        <w:rPr>
          <w:rStyle w:val="font-weightbold"/>
          <w:b/>
          <w:bCs/>
          <w:sz w:val="28"/>
          <w:szCs w:val="28"/>
        </w:rPr>
        <w:t>Паровые и водогрейные котлы</w:t>
      </w:r>
      <w:r w:rsidR="00A023ED">
        <w:rPr>
          <w:rStyle w:val="font-weightbold"/>
          <w:b/>
          <w:bCs/>
          <w:sz w:val="28"/>
          <w:szCs w:val="28"/>
        </w:rPr>
        <w:t>, используемые на объектах сельскохозяйственного производства</w:t>
      </w:r>
      <w:r w:rsidRPr="00526D13">
        <w:rPr>
          <w:rStyle w:val="font-weightbold"/>
          <w:b/>
          <w:bCs/>
          <w:sz w:val="28"/>
          <w:szCs w:val="28"/>
        </w:rPr>
        <w:t xml:space="preserve">» </w:t>
      </w:r>
    </w:p>
    <w:p w:rsidR="00541162" w:rsidRPr="00526D13" w:rsidRDefault="00541162" w:rsidP="00CF0B07">
      <w:pPr>
        <w:pStyle w:val="p-normal"/>
        <w:shd w:val="clear" w:color="auto" w:fill="FFFFFF"/>
        <w:spacing w:before="0" w:beforeAutospacing="0" w:after="0" w:afterAutospacing="0"/>
        <w:jc w:val="center"/>
        <w:rPr>
          <w:rStyle w:val="font-weightbold"/>
          <w:b/>
          <w:bCs/>
          <w:sz w:val="26"/>
          <w:szCs w:val="26"/>
        </w:rPr>
      </w:pPr>
    </w:p>
    <w:p w:rsidR="00541162" w:rsidRPr="00526D13" w:rsidRDefault="00541162" w:rsidP="003914E7">
      <w:pPr>
        <w:pStyle w:val="p-normal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26D13">
        <w:rPr>
          <w:sz w:val="26"/>
          <w:szCs w:val="26"/>
        </w:rPr>
        <w:tab/>
        <w:t xml:space="preserve">Требования </w:t>
      </w:r>
      <w:r w:rsidR="006358BF" w:rsidRPr="00526D13">
        <w:rPr>
          <w:sz w:val="26"/>
          <w:szCs w:val="26"/>
        </w:rPr>
        <w:t>к паровым и водогрейным котлам</w:t>
      </w:r>
      <w:r w:rsidRPr="00526D13">
        <w:rPr>
          <w:bCs/>
          <w:sz w:val="26"/>
          <w:szCs w:val="26"/>
        </w:rPr>
        <w:t xml:space="preserve"> </w:t>
      </w:r>
      <w:r w:rsidRPr="00526D13">
        <w:rPr>
          <w:sz w:val="26"/>
          <w:szCs w:val="26"/>
        </w:rPr>
        <w:t xml:space="preserve">определены Правилами </w:t>
      </w:r>
      <w:r w:rsidR="006358BF" w:rsidRPr="00526D13">
        <w:rPr>
          <w:sz w:val="26"/>
          <w:szCs w:val="26"/>
        </w:rPr>
        <w:t xml:space="preserve">по </w:t>
      </w:r>
      <w:r w:rsidRPr="00526D13">
        <w:rPr>
          <w:sz w:val="26"/>
          <w:szCs w:val="26"/>
        </w:rPr>
        <w:t>охран</w:t>
      </w:r>
      <w:r w:rsidR="006358BF" w:rsidRPr="00526D13">
        <w:rPr>
          <w:sz w:val="26"/>
          <w:szCs w:val="26"/>
        </w:rPr>
        <w:t>е</w:t>
      </w:r>
      <w:r w:rsidRPr="00526D13">
        <w:rPr>
          <w:sz w:val="26"/>
          <w:szCs w:val="26"/>
        </w:rPr>
        <w:t xml:space="preserve"> труда при </w:t>
      </w:r>
      <w:r w:rsidR="006358BF" w:rsidRPr="00526D13">
        <w:rPr>
          <w:sz w:val="26"/>
          <w:szCs w:val="26"/>
        </w:rPr>
        <w:t>производстве продукции животноводства</w:t>
      </w:r>
      <w:r w:rsidRPr="00526D13">
        <w:rPr>
          <w:sz w:val="26"/>
          <w:szCs w:val="26"/>
        </w:rPr>
        <w:t xml:space="preserve">, </w:t>
      </w:r>
      <w:proofErr w:type="gramStart"/>
      <w:r w:rsidRPr="00526D13">
        <w:rPr>
          <w:sz w:val="26"/>
          <w:szCs w:val="26"/>
        </w:rPr>
        <w:t>утвержденных</w:t>
      </w:r>
      <w:proofErr w:type="gramEnd"/>
      <w:r w:rsidRPr="00526D13">
        <w:rPr>
          <w:sz w:val="26"/>
          <w:szCs w:val="26"/>
        </w:rPr>
        <w:t xml:space="preserve"> постановлением Министерства сельского хозяйства и продовольствия  Республики Беларусь от </w:t>
      </w:r>
      <w:r w:rsidR="006358BF" w:rsidRPr="00526D13">
        <w:rPr>
          <w:sz w:val="26"/>
          <w:szCs w:val="26"/>
        </w:rPr>
        <w:t>28.1</w:t>
      </w:r>
      <w:r w:rsidR="00A21342" w:rsidRPr="00526D13">
        <w:rPr>
          <w:sz w:val="26"/>
          <w:szCs w:val="26"/>
        </w:rPr>
        <w:t>2</w:t>
      </w:r>
      <w:r w:rsidRPr="00526D13">
        <w:rPr>
          <w:sz w:val="26"/>
          <w:szCs w:val="26"/>
        </w:rPr>
        <w:t>.200</w:t>
      </w:r>
      <w:r w:rsidR="006358BF" w:rsidRPr="00526D13">
        <w:rPr>
          <w:sz w:val="26"/>
          <w:szCs w:val="26"/>
        </w:rPr>
        <w:t>7</w:t>
      </w:r>
      <w:r w:rsidRPr="00526D13">
        <w:rPr>
          <w:sz w:val="26"/>
          <w:szCs w:val="26"/>
        </w:rPr>
        <w:t xml:space="preserve"> № </w:t>
      </w:r>
      <w:r w:rsidR="006358BF" w:rsidRPr="00526D13">
        <w:rPr>
          <w:sz w:val="26"/>
          <w:szCs w:val="26"/>
        </w:rPr>
        <w:t>89</w:t>
      </w:r>
      <w:r w:rsidR="006772DF" w:rsidRPr="00526D13">
        <w:rPr>
          <w:sz w:val="26"/>
          <w:szCs w:val="26"/>
        </w:rPr>
        <w:t>.</w:t>
      </w:r>
    </w:p>
    <w:p w:rsidR="006358BF" w:rsidRPr="00526D13" w:rsidRDefault="006358BF" w:rsidP="006358B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6D13">
        <w:rPr>
          <w:rFonts w:ascii="Times New Roman" w:hAnsi="Times New Roman" w:cs="Times New Roman"/>
          <w:sz w:val="26"/>
          <w:szCs w:val="26"/>
        </w:rPr>
        <w:t>К работе по обслуживанию котлов допускаютс</w:t>
      </w:r>
      <w:bookmarkStart w:id="0" w:name="_GoBack"/>
      <w:bookmarkEnd w:id="0"/>
      <w:r w:rsidRPr="00526D13">
        <w:rPr>
          <w:rFonts w:ascii="Times New Roman" w:hAnsi="Times New Roman" w:cs="Times New Roman"/>
          <w:sz w:val="26"/>
          <w:szCs w:val="26"/>
        </w:rPr>
        <w:t>я достигшие 18 лет работники, прошедшие медицинское освидетельствование, сдавшие экзамен по программе, соответствующей выполняемой работе или занимаемой должности для подготовки кочегаров (операторов) и получившие квалификационное удостоверение.</w:t>
      </w:r>
    </w:p>
    <w:p w:rsidR="006358BF" w:rsidRPr="00526D13" w:rsidRDefault="006358BF" w:rsidP="006358B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6D13">
        <w:rPr>
          <w:rFonts w:ascii="Times New Roman" w:hAnsi="Times New Roman" w:cs="Times New Roman"/>
          <w:sz w:val="26"/>
          <w:szCs w:val="26"/>
        </w:rPr>
        <w:t xml:space="preserve">Руководство организации должно обеспечить содержание котлов в исправном состоянии и безопасные условия их эксплуатации путем организации надлежащего обслуживания. Приказом по организации должен быть назначен ответственный работник, осуществляющий производственный </w:t>
      </w:r>
      <w:proofErr w:type="gramStart"/>
      <w:r w:rsidRPr="00526D1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26D13">
        <w:rPr>
          <w:rFonts w:ascii="Times New Roman" w:hAnsi="Times New Roman" w:cs="Times New Roman"/>
          <w:sz w:val="26"/>
          <w:szCs w:val="26"/>
        </w:rPr>
        <w:t xml:space="preserve"> соблюдением требований безопасности при эксплуатации котлов.</w:t>
      </w:r>
    </w:p>
    <w:p w:rsidR="006358BF" w:rsidRPr="00526D13" w:rsidRDefault="006358BF" w:rsidP="006358B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6D13">
        <w:rPr>
          <w:rFonts w:ascii="Times New Roman" w:hAnsi="Times New Roman" w:cs="Times New Roman"/>
          <w:sz w:val="26"/>
          <w:szCs w:val="26"/>
        </w:rPr>
        <w:t>Нанимателем должен быть назначен работник, ответственный за исправное состояние и безопасную эксплуатацию котлов. Обязанности его должны быть возложены приказом на специалиста, выполняющего функции начальника котельной. Номер и дата приказа о назначении ответственного работника должны быть записаны в паспорт котла.</w:t>
      </w:r>
    </w:p>
    <w:p w:rsidR="006358BF" w:rsidRPr="00526D13" w:rsidRDefault="006358BF" w:rsidP="006358B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6D13">
        <w:rPr>
          <w:rFonts w:ascii="Times New Roman" w:hAnsi="Times New Roman" w:cs="Times New Roman"/>
          <w:sz w:val="26"/>
          <w:szCs w:val="26"/>
        </w:rPr>
        <w:t>Ответственные за исправное состояние и безопасную эксплуатацию котлов должны пройти специальное обучение и проверку знаний.</w:t>
      </w:r>
      <w:r w:rsidR="00526D13" w:rsidRPr="00526D13">
        <w:rPr>
          <w:rFonts w:ascii="Times New Roman" w:hAnsi="Times New Roman" w:cs="Times New Roman"/>
          <w:sz w:val="26"/>
          <w:szCs w:val="26"/>
        </w:rPr>
        <w:t xml:space="preserve"> </w:t>
      </w:r>
      <w:r w:rsidRPr="00526D13">
        <w:rPr>
          <w:rFonts w:ascii="Times New Roman" w:hAnsi="Times New Roman" w:cs="Times New Roman"/>
          <w:sz w:val="26"/>
          <w:szCs w:val="26"/>
        </w:rPr>
        <w:t>Ответственные за исправное состояние и безопасную эксплуатацию котлов обязаны повышать свою квалификацию в учреждениях образования не реже одного раза в 5 лет и не реже чем один раз в 3 года проходить проверку знаний в экзаменационных комиссиях органов технадзора или в учреждении образования с участием представителя технадзора.</w:t>
      </w:r>
    </w:p>
    <w:p w:rsidR="006358BF" w:rsidRPr="00526D13" w:rsidRDefault="006358BF" w:rsidP="006358B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6D13">
        <w:rPr>
          <w:rFonts w:ascii="Times New Roman" w:hAnsi="Times New Roman" w:cs="Times New Roman"/>
          <w:sz w:val="26"/>
          <w:szCs w:val="26"/>
        </w:rPr>
        <w:t>Каждый котел должен подвергаться техническому освидетельствованию (экспертизе промышленной безопасности) экспертом органа надзора до пуска в работу, периодически в процессе эксплуатации и в необходимых случаях - внеочередному освидетельствованию.</w:t>
      </w:r>
      <w:r w:rsidR="00526D13" w:rsidRPr="00526D13">
        <w:rPr>
          <w:rFonts w:ascii="Times New Roman" w:hAnsi="Times New Roman" w:cs="Times New Roman"/>
          <w:sz w:val="26"/>
          <w:szCs w:val="26"/>
        </w:rPr>
        <w:t xml:space="preserve"> </w:t>
      </w:r>
      <w:r w:rsidRPr="00526D13">
        <w:rPr>
          <w:rFonts w:ascii="Times New Roman" w:hAnsi="Times New Roman" w:cs="Times New Roman"/>
          <w:sz w:val="26"/>
          <w:szCs w:val="26"/>
        </w:rPr>
        <w:t>Технические освидетельствования котлов, не регистрируемых в органах надзора, проводятся их владельцем.</w:t>
      </w:r>
    </w:p>
    <w:p w:rsidR="006358BF" w:rsidRPr="00526D13" w:rsidRDefault="006358BF" w:rsidP="006358B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6D13">
        <w:rPr>
          <w:rFonts w:ascii="Times New Roman" w:hAnsi="Times New Roman" w:cs="Times New Roman"/>
          <w:sz w:val="26"/>
          <w:szCs w:val="26"/>
        </w:rPr>
        <w:t>Освидетельствование пароперегревателей и экономайзеров, составляющих с котлом один агрегат, производится одновременно с котлом.</w:t>
      </w:r>
    </w:p>
    <w:p w:rsidR="006358BF" w:rsidRPr="00526D13" w:rsidRDefault="006358BF" w:rsidP="006358B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6D13">
        <w:rPr>
          <w:rFonts w:ascii="Times New Roman" w:hAnsi="Times New Roman" w:cs="Times New Roman"/>
          <w:sz w:val="26"/>
          <w:szCs w:val="26"/>
        </w:rPr>
        <w:t>Гидравлическому испытанию подлежат все котлы и их элементы после изготовления.</w:t>
      </w:r>
      <w:r w:rsidR="00526D13" w:rsidRPr="00526D13">
        <w:rPr>
          <w:rFonts w:ascii="Times New Roman" w:hAnsi="Times New Roman" w:cs="Times New Roman"/>
          <w:sz w:val="26"/>
          <w:szCs w:val="26"/>
        </w:rPr>
        <w:t xml:space="preserve"> </w:t>
      </w:r>
      <w:r w:rsidRPr="00526D13">
        <w:rPr>
          <w:rFonts w:ascii="Times New Roman" w:hAnsi="Times New Roman" w:cs="Times New Roman"/>
          <w:sz w:val="26"/>
          <w:szCs w:val="26"/>
        </w:rPr>
        <w:t>Котлы, изготовление которых заканчивается на месте установки, транспортируемые на место монтажа отдельными деталями, элементами или блоками, подвергаются гидравлическому испытанию на месте монтажа.</w:t>
      </w:r>
    </w:p>
    <w:p w:rsidR="006358BF" w:rsidRPr="00526D13" w:rsidRDefault="006358BF" w:rsidP="00526D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6D13">
        <w:rPr>
          <w:rFonts w:ascii="Times New Roman" w:hAnsi="Times New Roman" w:cs="Times New Roman"/>
          <w:sz w:val="26"/>
          <w:szCs w:val="26"/>
        </w:rPr>
        <w:t>Гидравлическое испытание должно проводиться водой с температурой не ниже 5 и не выше 40 °C. В случаях, когда это необходимо по условиям характеристик металла, верхний предел температуры вод</w:t>
      </w:r>
      <w:r w:rsidR="00526D13" w:rsidRPr="00526D13">
        <w:rPr>
          <w:rFonts w:ascii="Times New Roman" w:hAnsi="Times New Roman" w:cs="Times New Roman"/>
          <w:sz w:val="26"/>
          <w:szCs w:val="26"/>
        </w:rPr>
        <w:t xml:space="preserve">ы может быть увеличен до 80 °C. </w:t>
      </w:r>
      <w:r w:rsidRPr="00526D13">
        <w:rPr>
          <w:rFonts w:ascii="Times New Roman" w:hAnsi="Times New Roman" w:cs="Times New Roman"/>
          <w:sz w:val="26"/>
          <w:szCs w:val="26"/>
        </w:rPr>
        <w:t>Давление воды при испытании должно контролироваться двумя манометрами, один из которых должен иметь класс точности не ниже 1,5.</w:t>
      </w:r>
      <w:r w:rsidR="00526D13" w:rsidRPr="00526D1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26D13">
        <w:rPr>
          <w:rFonts w:ascii="Times New Roman" w:hAnsi="Times New Roman" w:cs="Times New Roman"/>
          <w:sz w:val="26"/>
          <w:szCs w:val="26"/>
        </w:rPr>
        <w:t>Объект считается выдержавшим испытание, если не будет обнаружено видимых остаточных деформаций, трещин или признаков разрыва, течи в сварных, развальцованных, в разъемных и заклепочных соединениях и в основном металле.</w:t>
      </w:r>
      <w:proofErr w:type="gramEnd"/>
      <w:r w:rsidR="00526D13" w:rsidRPr="00526D13">
        <w:rPr>
          <w:rFonts w:ascii="Times New Roman" w:hAnsi="Times New Roman" w:cs="Times New Roman"/>
          <w:sz w:val="26"/>
          <w:szCs w:val="26"/>
        </w:rPr>
        <w:t xml:space="preserve"> </w:t>
      </w:r>
      <w:r w:rsidRPr="00526D13">
        <w:rPr>
          <w:rFonts w:ascii="Times New Roman" w:hAnsi="Times New Roman" w:cs="Times New Roman"/>
          <w:sz w:val="26"/>
          <w:szCs w:val="26"/>
        </w:rPr>
        <w:t xml:space="preserve">В развальцованных и разъемных соединениях допускается появление отдельных </w:t>
      </w:r>
      <w:r w:rsidRPr="00526D13">
        <w:rPr>
          <w:rFonts w:ascii="Times New Roman" w:hAnsi="Times New Roman" w:cs="Times New Roman"/>
          <w:sz w:val="26"/>
          <w:szCs w:val="26"/>
        </w:rPr>
        <w:lastRenderedPageBreak/>
        <w:t>капель, которые при выдержке времени не увеличив</w:t>
      </w:r>
      <w:r w:rsidR="00526D13" w:rsidRPr="00526D13">
        <w:rPr>
          <w:rFonts w:ascii="Times New Roman" w:hAnsi="Times New Roman" w:cs="Times New Roman"/>
          <w:sz w:val="26"/>
          <w:szCs w:val="26"/>
        </w:rPr>
        <w:t xml:space="preserve">аются в размерах. </w:t>
      </w:r>
      <w:r w:rsidRPr="00526D13">
        <w:rPr>
          <w:rFonts w:ascii="Times New Roman" w:hAnsi="Times New Roman" w:cs="Times New Roman"/>
          <w:sz w:val="26"/>
          <w:szCs w:val="26"/>
        </w:rPr>
        <w:t>После проведения гидравлического испытания необходимо обеспечить удаление воды.</w:t>
      </w:r>
    </w:p>
    <w:p w:rsidR="006358BF" w:rsidRPr="00526D13" w:rsidRDefault="006358BF" w:rsidP="006358B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6D13">
        <w:rPr>
          <w:rFonts w:ascii="Times New Roman" w:hAnsi="Times New Roman" w:cs="Times New Roman"/>
          <w:sz w:val="26"/>
          <w:szCs w:val="26"/>
        </w:rPr>
        <w:t>На каждом котле должны быть предусмотрены приборы безопасности, обеспечивающие своевременное и надежное автоматическое отключение котла или его элементов при недопустимых отклонениях от заданных режимов эксплуатации.</w:t>
      </w:r>
    </w:p>
    <w:p w:rsidR="006358BF" w:rsidRPr="00526D13" w:rsidRDefault="006358BF" w:rsidP="006358B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6D13">
        <w:rPr>
          <w:rFonts w:ascii="Times New Roman" w:hAnsi="Times New Roman" w:cs="Times New Roman"/>
          <w:sz w:val="26"/>
          <w:szCs w:val="26"/>
        </w:rPr>
        <w:t>Котлы должны быть оснащены автоматическими защитами, прекращающими их работу при превышении параметров, установленных инструкциями организаций-изготовителей.</w:t>
      </w:r>
    </w:p>
    <w:p w:rsidR="006358BF" w:rsidRPr="00526D13" w:rsidRDefault="006358BF" w:rsidP="006358B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6D13">
        <w:rPr>
          <w:rFonts w:ascii="Times New Roman" w:hAnsi="Times New Roman" w:cs="Times New Roman"/>
          <w:sz w:val="26"/>
          <w:szCs w:val="26"/>
        </w:rPr>
        <w:t>Приборы безопасности должны быть защищены от воздействия (отключение, изменение регулировки) работников, не связанных с их обслуживанием и ремонтом, и иметь приспособления для проверки исправности их действия.</w:t>
      </w:r>
    </w:p>
    <w:p w:rsidR="00A21342" w:rsidRPr="00526D13" w:rsidRDefault="00A21342" w:rsidP="006358BF">
      <w:pPr>
        <w:pStyle w:val="ConsPlusTitle"/>
        <w:jc w:val="both"/>
        <w:rPr>
          <w:rStyle w:val="fake-non-breaking-space"/>
          <w:sz w:val="26"/>
          <w:szCs w:val="26"/>
        </w:rPr>
      </w:pPr>
    </w:p>
    <w:p w:rsidR="00A21342" w:rsidRDefault="00A21342" w:rsidP="00541162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fake-non-breaking-space"/>
          <w:sz w:val="22"/>
          <w:szCs w:val="22"/>
        </w:rPr>
      </w:pPr>
    </w:p>
    <w:p w:rsidR="00526D13" w:rsidRDefault="00526D13" w:rsidP="00541162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fake-non-breaking-space"/>
          <w:sz w:val="22"/>
          <w:szCs w:val="22"/>
        </w:rPr>
      </w:pPr>
    </w:p>
    <w:p w:rsidR="00526D13" w:rsidRPr="00526D13" w:rsidRDefault="00526D13" w:rsidP="00541162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fake-non-breaking-space"/>
          <w:sz w:val="26"/>
          <w:szCs w:val="26"/>
        </w:rPr>
      </w:pPr>
    </w:p>
    <w:p w:rsidR="004F0AD2" w:rsidRPr="00526D13" w:rsidRDefault="004F0AD2" w:rsidP="004F0AD2">
      <w:pPr>
        <w:spacing w:after="0" w:line="280" w:lineRule="exact"/>
        <w:rPr>
          <w:rFonts w:ascii="Times New Roman" w:hAnsi="Times New Roman" w:cs="Times New Roman"/>
          <w:sz w:val="26"/>
          <w:szCs w:val="26"/>
        </w:rPr>
      </w:pPr>
      <w:r w:rsidRPr="00526D13">
        <w:rPr>
          <w:rFonts w:ascii="Times New Roman" w:hAnsi="Times New Roman" w:cs="Times New Roman"/>
          <w:sz w:val="26"/>
          <w:szCs w:val="26"/>
        </w:rPr>
        <w:t>Главный государственный инспектор труда</w:t>
      </w:r>
    </w:p>
    <w:p w:rsidR="004F0AD2" w:rsidRPr="00526D13" w:rsidRDefault="004F0AD2" w:rsidP="004F0AD2">
      <w:pPr>
        <w:spacing w:after="0" w:line="280" w:lineRule="exact"/>
        <w:rPr>
          <w:rFonts w:ascii="Times New Roman" w:hAnsi="Times New Roman" w:cs="Times New Roman"/>
          <w:sz w:val="26"/>
          <w:szCs w:val="26"/>
        </w:rPr>
      </w:pPr>
      <w:r w:rsidRPr="00526D13">
        <w:rPr>
          <w:rFonts w:ascii="Times New Roman" w:hAnsi="Times New Roman" w:cs="Times New Roman"/>
          <w:sz w:val="26"/>
          <w:szCs w:val="26"/>
        </w:rPr>
        <w:t>Могилевского областного управления</w:t>
      </w:r>
    </w:p>
    <w:p w:rsidR="004F0AD2" w:rsidRPr="00526D13" w:rsidRDefault="004F0AD2" w:rsidP="004F0AD2">
      <w:pPr>
        <w:spacing w:after="0" w:line="280" w:lineRule="exact"/>
        <w:rPr>
          <w:rFonts w:ascii="Times New Roman" w:hAnsi="Times New Roman" w:cs="Times New Roman"/>
          <w:sz w:val="26"/>
          <w:szCs w:val="26"/>
        </w:rPr>
      </w:pPr>
      <w:r w:rsidRPr="00526D13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proofErr w:type="gramStart"/>
      <w:r w:rsidRPr="00526D13">
        <w:rPr>
          <w:rFonts w:ascii="Times New Roman" w:hAnsi="Times New Roman" w:cs="Times New Roman"/>
          <w:sz w:val="26"/>
          <w:szCs w:val="26"/>
        </w:rPr>
        <w:t>государственной</w:t>
      </w:r>
      <w:proofErr w:type="gramEnd"/>
    </w:p>
    <w:p w:rsidR="00375B92" w:rsidRPr="00526D13" w:rsidRDefault="004F0AD2" w:rsidP="004F0AD2">
      <w:pPr>
        <w:tabs>
          <w:tab w:val="left" w:pos="7230"/>
        </w:tabs>
        <w:spacing w:after="0" w:line="280" w:lineRule="exact"/>
        <w:rPr>
          <w:rFonts w:ascii="Times New Roman" w:hAnsi="Times New Roman" w:cs="Times New Roman"/>
          <w:sz w:val="26"/>
          <w:szCs w:val="26"/>
        </w:rPr>
      </w:pPr>
      <w:r w:rsidRPr="00526D13">
        <w:rPr>
          <w:rFonts w:ascii="Times New Roman" w:hAnsi="Times New Roman" w:cs="Times New Roman"/>
          <w:sz w:val="26"/>
          <w:szCs w:val="26"/>
        </w:rPr>
        <w:t>инспекции труда</w:t>
      </w:r>
      <w:r w:rsidRPr="00526D13">
        <w:rPr>
          <w:rFonts w:ascii="Times New Roman" w:hAnsi="Times New Roman" w:cs="Times New Roman"/>
          <w:sz w:val="26"/>
          <w:szCs w:val="26"/>
        </w:rPr>
        <w:tab/>
        <w:t>Е.А. Хотина</w:t>
      </w:r>
    </w:p>
    <w:sectPr w:rsidR="00375B92" w:rsidRPr="00526D13" w:rsidSect="00526D1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C17DB"/>
    <w:multiLevelType w:val="hybridMultilevel"/>
    <w:tmpl w:val="188AD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B07"/>
    <w:rsid w:val="00180E45"/>
    <w:rsid w:val="00375B92"/>
    <w:rsid w:val="003914E7"/>
    <w:rsid w:val="004F0AD2"/>
    <w:rsid w:val="00526D13"/>
    <w:rsid w:val="00541162"/>
    <w:rsid w:val="006358BF"/>
    <w:rsid w:val="006772DF"/>
    <w:rsid w:val="009A0C49"/>
    <w:rsid w:val="00A023ED"/>
    <w:rsid w:val="00A21342"/>
    <w:rsid w:val="00B60046"/>
    <w:rsid w:val="00CF0B07"/>
    <w:rsid w:val="00DB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CF0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CF0B07"/>
  </w:style>
  <w:style w:type="character" w:customStyle="1" w:styleId="font-weightbold">
    <w:name w:val="font-weight_bold"/>
    <w:basedOn w:val="a0"/>
    <w:rsid w:val="00CF0B07"/>
  </w:style>
  <w:style w:type="character" w:customStyle="1" w:styleId="fake-non-breaking-space">
    <w:name w:val="fake-non-breaking-space"/>
    <w:basedOn w:val="a0"/>
    <w:rsid w:val="00CF0B07"/>
  </w:style>
  <w:style w:type="character" w:customStyle="1" w:styleId="colorff00ff">
    <w:name w:val="color__ff00ff"/>
    <w:basedOn w:val="a0"/>
    <w:rsid w:val="00CF0B07"/>
  </w:style>
  <w:style w:type="paragraph" w:customStyle="1" w:styleId="ConsPlusTitle">
    <w:name w:val="ConsPlusTitle"/>
    <w:uiPriority w:val="99"/>
    <w:rsid w:val="00A213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358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itex</cp:lastModifiedBy>
  <cp:revision>7</cp:revision>
  <cp:lastPrinted>2021-10-19T12:31:00Z</cp:lastPrinted>
  <dcterms:created xsi:type="dcterms:W3CDTF">2021-10-18T11:55:00Z</dcterms:created>
  <dcterms:modified xsi:type="dcterms:W3CDTF">2021-11-10T13:25:00Z</dcterms:modified>
</cp:coreProperties>
</file>