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60" w:rsidRPr="00687060" w:rsidRDefault="00687060" w:rsidP="00687060">
      <w:pPr>
        <w:jc w:val="center"/>
        <w:rPr>
          <w:sz w:val="30"/>
          <w:szCs w:val="30"/>
        </w:rPr>
      </w:pPr>
      <w:r w:rsidRPr="00687060">
        <w:rPr>
          <w:sz w:val="30"/>
          <w:szCs w:val="30"/>
        </w:rPr>
        <w:t>ИНФОРМАЦИОННОЕ ПИСЬМО</w:t>
      </w:r>
    </w:p>
    <w:p w:rsidR="00687060" w:rsidRPr="00687060" w:rsidRDefault="00687060" w:rsidP="00687060">
      <w:pPr>
        <w:spacing w:line="280" w:lineRule="exact"/>
        <w:ind w:right="98"/>
        <w:jc w:val="center"/>
        <w:rPr>
          <w:sz w:val="30"/>
          <w:szCs w:val="30"/>
        </w:rPr>
      </w:pPr>
      <w:r w:rsidRPr="00687060">
        <w:rPr>
          <w:sz w:val="30"/>
          <w:szCs w:val="30"/>
        </w:rPr>
        <w:t xml:space="preserve"> об обеспечении безопасности труда и предупреждении несчастных случаев на производстве при подготовке и проведении</w:t>
      </w:r>
    </w:p>
    <w:p w:rsidR="00687060" w:rsidRPr="00687060" w:rsidRDefault="00687060" w:rsidP="00687060">
      <w:pPr>
        <w:spacing w:line="280" w:lineRule="exact"/>
        <w:ind w:right="98"/>
        <w:jc w:val="center"/>
        <w:rPr>
          <w:sz w:val="30"/>
          <w:szCs w:val="30"/>
        </w:rPr>
      </w:pPr>
      <w:r w:rsidRPr="00687060">
        <w:rPr>
          <w:sz w:val="30"/>
          <w:szCs w:val="30"/>
        </w:rPr>
        <w:t xml:space="preserve">в 2022 году весенней посевной кампании </w:t>
      </w:r>
    </w:p>
    <w:p w:rsidR="00687060" w:rsidRPr="00687060" w:rsidRDefault="00687060" w:rsidP="00687060">
      <w:pPr>
        <w:spacing w:line="360" w:lineRule="auto"/>
        <w:ind w:firstLine="709"/>
        <w:jc w:val="both"/>
        <w:rPr>
          <w:sz w:val="30"/>
          <w:szCs w:val="30"/>
        </w:rPr>
      </w:pP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С каждым весенним днем в организациях агропромышленного комплекса республики увеличивается количество видов работ, проводимых в рамках весенней посевной  кампании.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Практика показывает, что своевременное и качественное проведение указанных работ зависит от реализации работодателями организационно-технических мероприятий, включающих в </w:t>
      </w:r>
      <w:proofErr w:type="gramStart"/>
      <w:r w:rsidRPr="00687060">
        <w:rPr>
          <w:sz w:val="30"/>
          <w:szCs w:val="30"/>
        </w:rPr>
        <w:t>себя</w:t>
      </w:r>
      <w:proofErr w:type="gramEnd"/>
      <w:r w:rsidRPr="00687060">
        <w:rPr>
          <w:sz w:val="30"/>
          <w:szCs w:val="30"/>
        </w:rPr>
        <w:t xml:space="preserve"> в том числе обеспечение надлежащих условий и охраны труда для работающих.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Вместе с тем, нередкими являются случаи, когда приходится констатировать нарушения установленных требований по охране труда, трудовой и производственной дисциплины, допускаемые как со стороны должностных лиц </w:t>
      </w:r>
      <w:bookmarkStart w:id="0" w:name="_GoBack"/>
      <w:bookmarkEnd w:id="0"/>
      <w:r w:rsidRPr="00687060">
        <w:rPr>
          <w:sz w:val="30"/>
          <w:szCs w:val="30"/>
        </w:rPr>
        <w:t xml:space="preserve">работодателей, организующих производство работ, так и работников, их выполняющих.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Указанные нарушения, как правило, в конечном итоге создают реальную угрозу жизни и здоровью работников.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При проведении весенней посевной кампании в 2021 году допускаемые  нарушения требований безопасного производства работ повлекли несчастные случаи, в результате которых пять работников получили тяжелые производственные травмы.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Так, 16 апреля 2021 г. при проведении ремонтных работ универсального энергетического средства УЭС-2-250А «</w:t>
      </w:r>
      <w:proofErr w:type="spellStart"/>
      <w:r w:rsidRPr="00687060">
        <w:rPr>
          <w:sz w:val="30"/>
          <w:szCs w:val="30"/>
        </w:rPr>
        <w:t>Палессе</w:t>
      </w:r>
      <w:proofErr w:type="spellEnd"/>
      <w:r w:rsidRPr="00687060">
        <w:rPr>
          <w:sz w:val="30"/>
          <w:szCs w:val="30"/>
        </w:rPr>
        <w:t>» тяжелую производственную травму получил тракторист-машинист ОАО  «</w:t>
      </w:r>
      <w:proofErr w:type="spellStart"/>
      <w:r w:rsidRPr="00687060">
        <w:rPr>
          <w:sz w:val="30"/>
          <w:szCs w:val="30"/>
        </w:rPr>
        <w:t>Хатьковцы</w:t>
      </w:r>
      <w:proofErr w:type="spellEnd"/>
      <w:r w:rsidRPr="00687060">
        <w:rPr>
          <w:sz w:val="30"/>
          <w:szCs w:val="30"/>
        </w:rPr>
        <w:t>» Волковысского района Гродненской области, который проводил замену ножей жатки, не отключив электрическое питание и двигатель. В результате чего, произошел захват вращающимися вальцами жатки сначала специальной одежды, а затем и левой ноги потерпевшего, которая и была травмирована.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В ходе проведенного специального расследования установлено, что потерпевший </w:t>
      </w:r>
      <w:proofErr w:type="gramStart"/>
      <w:r w:rsidRPr="00687060">
        <w:rPr>
          <w:sz w:val="30"/>
          <w:szCs w:val="30"/>
        </w:rPr>
        <w:t>нарушил требования локального правового акта и допустил</w:t>
      </w:r>
      <w:proofErr w:type="gramEnd"/>
      <w:r w:rsidRPr="00687060">
        <w:rPr>
          <w:sz w:val="30"/>
          <w:szCs w:val="30"/>
        </w:rPr>
        <w:t xml:space="preserve"> проведение ремонта машин и механизмов без выключения оборудования и полной остановки вращающихся и движущихся частей.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proofErr w:type="gramStart"/>
      <w:r w:rsidRPr="00687060">
        <w:rPr>
          <w:sz w:val="30"/>
          <w:szCs w:val="30"/>
        </w:rPr>
        <w:t xml:space="preserve">Несчастный случай, приведший к тяжелой производственной травме, произошел 9 мая 2021 г. при производстве ремонтных работ машины для внесения жидких органических удобрений МЖТ-11, в ходе проведения которых </w:t>
      </w:r>
      <w:proofErr w:type="spellStart"/>
      <w:r w:rsidRPr="00687060">
        <w:rPr>
          <w:sz w:val="30"/>
          <w:szCs w:val="30"/>
        </w:rPr>
        <w:t>электрогазосварщик</w:t>
      </w:r>
      <w:proofErr w:type="spellEnd"/>
      <w:r w:rsidRPr="00687060">
        <w:rPr>
          <w:sz w:val="30"/>
          <w:szCs w:val="30"/>
        </w:rPr>
        <w:t xml:space="preserve"> СУП «За Родину» </w:t>
      </w:r>
      <w:proofErr w:type="spellStart"/>
      <w:r w:rsidRPr="00687060">
        <w:rPr>
          <w:sz w:val="30"/>
          <w:szCs w:val="30"/>
        </w:rPr>
        <w:t>Глубокского</w:t>
      </w:r>
      <w:proofErr w:type="spellEnd"/>
      <w:r w:rsidRPr="00687060">
        <w:rPr>
          <w:sz w:val="30"/>
          <w:szCs w:val="30"/>
        </w:rPr>
        <w:t xml:space="preserve"> района Витебской области открутил болты крепления тормозных механизмов колес моста, в результате чего ось моста провернулась и закрепленным на оси кронштейном придавила голову потерпевшего к </w:t>
      </w:r>
      <w:r w:rsidRPr="00687060">
        <w:rPr>
          <w:sz w:val="30"/>
          <w:szCs w:val="30"/>
        </w:rPr>
        <w:lastRenderedPageBreak/>
        <w:t>корпусу цистерны.</w:t>
      </w:r>
      <w:proofErr w:type="gramEnd"/>
      <w:r w:rsidRPr="00687060">
        <w:rPr>
          <w:sz w:val="30"/>
          <w:szCs w:val="30"/>
        </w:rPr>
        <w:t xml:space="preserve"> Причинами несчастного случая на производстве установлены: самовольное внесение изменений в конструкцию цистерны без согласования с заводом-изготовителем и  отсутствие локальных правовых актов, содержащих безопасные методы и способы выполнения ремонтных работ.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28 апреля 2021 г. тяжелую травму на производстве получил подсобный рабочий крестьянского (фермерского) хозяйства «</w:t>
      </w:r>
      <w:proofErr w:type="spellStart"/>
      <w:r w:rsidRPr="00687060">
        <w:rPr>
          <w:sz w:val="30"/>
          <w:szCs w:val="30"/>
        </w:rPr>
        <w:t>Вармас</w:t>
      </w:r>
      <w:proofErr w:type="spellEnd"/>
      <w:r w:rsidRPr="00687060">
        <w:rPr>
          <w:sz w:val="30"/>
          <w:szCs w:val="30"/>
        </w:rPr>
        <w:t>» Витебского района, который находился на кожухе редуктора работающей картофелесажалки СК-4, в результате чего произошло наматывание на вращающийся вал привода сначала верхней одежды, а затем и правой руки потерпевшего, которая и была травмирована. Установлено, что потерпевший в нарушение локального правового акта (инструкции по охране труда) находился на картофелесажалке во время ее работы.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При аналогичных обстоятельствах тяжелую производственную травму 1 мая 2021 г. получил работающий по договору подряда, заключенному с фермерским хозяйством «Щурки» </w:t>
      </w:r>
      <w:proofErr w:type="spellStart"/>
      <w:r w:rsidRPr="00687060">
        <w:rPr>
          <w:sz w:val="30"/>
          <w:szCs w:val="30"/>
        </w:rPr>
        <w:t>Смолевичского</w:t>
      </w:r>
      <w:proofErr w:type="spellEnd"/>
      <w:r w:rsidRPr="00687060">
        <w:rPr>
          <w:sz w:val="30"/>
          <w:szCs w:val="30"/>
        </w:rPr>
        <w:t xml:space="preserve"> района Минской области, который </w:t>
      </w:r>
      <w:proofErr w:type="gramStart"/>
      <w:r w:rsidRPr="00687060">
        <w:rPr>
          <w:sz w:val="30"/>
          <w:szCs w:val="30"/>
        </w:rPr>
        <w:t>находился в бункере картофелесажалки в   состоянии алкогольного опьянения и в результате произошло</w:t>
      </w:r>
      <w:proofErr w:type="gramEnd"/>
      <w:r w:rsidRPr="00687060">
        <w:rPr>
          <w:sz w:val="30"/>
          <w:szCs w:val="30"/>
        </w:rPr>
        <w:t xml:space="preserve"> наматывание его левой руки на вращающийся карданный вал высевающего устройства.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Причинами указанного несчастного случая установлены: допуск потерпевшего к работе в состоянии алкогольного опьянения и нарушение трактористом-машинистом требований локальных правовых актов, выразившееся в производстве работ со снятым защитным ограждением привода высаживающего устройства, а также допуск потерпевшего в бункер картофелесажалки во время ее работы.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>Также 1 мая 2021 г. в СПК «</w:t>
      </w:r>
      <w:proofErr w:type="spellStart"/>
      <w:r w:rsidRPr="00687060">
        <w:rPr>
          <w:sz w:val="30"/>
          <w:szCs w:val="30"/>
        </w:rPr>
        <w:t>Дружба-Автюки</w:t>
      </w:r>
      <w:proofErr w:type="spellEnd"/>
      <w:r w:rsidRPr="00687060">
        <w:rPr>
          <w:sz w:val="30"/>
          <w:szCs w:val="30"/>
        </w:rPr>
        <w:t xml:space="preserve">» </w:t>
      </w:r>
      <w:proofErr w:type="spellStart"/>
      <w:r w:rsidRPr="00687060">
        <w:rPr>
          <w:sz w:val="30"/>
          <w:szCs w:val="30"/>
        </w:rPr>
        <w:t>Калинковичского</w:t>
      </w:r>
      <w:proofErr w:type="spellEnd"/>
      <w:r w:rsidRPr="00687060">
        <w:rPr>
          <w:sz w:val="30"/>
          <w:szCs w:val="30"/>
        </w:rPr>
        <w:t xml:space="preserve"> района Гомельской области при производстве работ по выгрузке картофеля из автомобильного прицепа водитель погрузчика универсального «АМКОДОР 332С4» совершил наезд на другого работника организации, который получил тяжелую производственную травму.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</w:rPr>
      </w:pPr>
      <w:r w:rsidRPr="00687060">
        <w:rPr>
          <w:sz w:val="30"/>
          <w:szCs w:val="30"/>
        </w:rPr>
        <w:t xml:space="preserve">В ходе специального расследования установлено, что начальник цеха механизации допустил к эксплуатации погрузчик с неисправной тормозной системой, не прошедший ежегодный государственный технический осмотр, а водитель погрузчика при выезде на линию не проверил его техническое состояние. 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  <w:highlight w:val="yellow"/>
        </w:rPr>
      </w:pPr>
      <w:r w:rsidRPr="00687060">
        <w:rPr>
          <w:sz w:val="30"/>
          <w:szCs w:val="30"/>
        </w:rPr>
        <w:t>В целях профилактики производственного травматизма, а также обеспечения безопасных условий труда работников:</w:t>
      </w:r>
    </w:p>
    <w:p w:rsidR="00687060" w:rsidRPr="00687060" w:rsidRDefault="00687060" w:rsidP="00687060">
      <w:pPr>
        <w:ind w:firstLine="709"/>
        <w:jc w:val="both"/>
        <w:rPr>
          <w:sz w:val="30"/>
          <w:szCs w:val="30"/>
          <w:highlight w:val="yellow"/>
        </w:rPr>
      </w:pPr>
      <w:proofErr w:type="gramStart"/>
      <w:r w:rsidRPr="00687060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687060">
        <w:rPr>
          <w:sz w:val="30"/>
          <w:szCs w:val="30"/>
        </w:rPr>
        <w:t xml:space="preserve">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</w:t>
      </w:r>
      <w:r w:rsidRPr="00687060">
        <w:rPr>
          <w:sz w:val="30"/>
          <w:szCs w:val="30"/>
        </w:rPr>
        <w:lastRenderedPageBreak/>
        <w:t xml:space="preserve">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687060">
          <w:rPr>
            <w:sz w:val="30"/>
            <w:szCs w:val="30"/>
          </w:rPr>
          <w:t>2014 г</w:t>
        </w:r>
      </w:smartTag>
      <w:r w:rsidRPr="00687060">
        <w:rPr>
          <w:sz w:val="30"/>
          <w:szCs w:val="30"/>
        </w:rPr>
        <w:t>. № 5 «Об усилении требований к руководящим кадрам и работникам организаций».</w:t>
      </w:r>
      <w:proofErr w:type="gramEnd"/>
    </w:p>
    <w:p w:rsidR="00687060" w:rsidRPr="00687060" w:rsidRDefault="00687060" w:rsidP="00687060">
      <w:pPr>
        <w:ind w:firstLine="720"/>
        <w:jc w:val="both"/>
        <w:rPr>
          <w:color w:val="000000"/>
          <w:sz w:val="30"/>
          <w:szCs w:val="30"/>
          <w:highlight w:val="yellow"/>
        </w:rPr>
      </w:pPr>
      <w:r w:rsidRPr="00687060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687060">
        <w:rPr>
          <w:color w:val="000000"/>
          <w:sz w:val="30"/>
          <w:szCs w:val="30"/>
        </w:rPr>
        <w:t xml:space="preserve">разработать дополнительные организационно-технические мероприятия по обеспечению охраны труда на период </w:t>
      </w:r>
      <w:r w:rsidRPr="00687060">
        <w:rPr>
          <w:sz w:val="30"/>
          <w:szCs w:val="30"/>
        </w:rPr>
        <w:t>подготовки и проведения весенней посевной кампании</w:t>
      </w:r>
      <w:r w:rsidRPr="00687060">
        <w:rPr>
          <w:color w:val="000000"/>
          <w:sz w:val="30"/>
          <w:szCs w:val="30"/>
        </w:rPr>
        <w:t>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687060">
        <w:rPr>
          <w:sz w:val="30"/>
          <w:szCs w:val="30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4. </w:t>
      </w:r>
      <w:r w:rsidRPr="00687060">
        <w:rPr>
          <w:sz w:val="30"/>
          <w:szCs w:val="30"/>
        </w:rPr>
        <w:t>производство почвообрабатывающих, посевных и посадочных работ организовать в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 Беларусь от 15 апреля 2008 г. № 36;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687060">
        <w:rPr>
          <w:sz w:val="30"/>
          <w:szCs w:val="30"/>
        </w:rPr>
        <w:t>при ремонте и обслуживании сельскохозяйственной техники 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6. </w:t>
      </w:r>
      <w:r w:rsidRPr="00687060">
        <w:rPr>
          <w:sz w:val="30"/>
          <w:szCs w:val="30"/>
        </w:rPr>
        <w:t xml:space="preserve">обеспечить проведение </w:t>
      </w:r>
      <w:proofErr w:type="gramStart"/>
      <w:r w:rsidRPr="00687060">
        <w:rPr>
          <w:sz w:val="30"/>
          <w:szCs w:val="30"/>
        </w:rPr>
        <w:t>контроля за</w:t>
      </w:r>
      <w:proofErr w:type="gramEnd"/>
      <w:r w:rsidRPr="00687060">
        <w:rPr>
          <w:sz w:val="30"/>
          <w:szCs w:val="30"/>
        </w:rPr>
        <w:t xml:space="preserve"> соблюдением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 мая 2020 г. № 51;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687060">
        <w:rPr>
          <w:sz w:val="30"/>
          <w:szCs w:val="30"/>
        </w:rPr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687060" w:rsidRPr="00687060" w:rsidRDefault="00687060" w:rsidP="0068706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687060">
        <w:rPr>
          <w:sz w:val="30"/>
          <w:szCs w:val="30"/>
        </w:rPr>
        <w:t>немедленно приостанавливать работы в случаях возникновения угрозы жизни и здоровью работающих.</w:t>
      </w:r>
    </w:p>
    <w:p w:rsidR="00687060" w:rsidRPr="00687060" w:rsidRDefault="00687060" w:rsidP="00687060">
      <w:pPr>
        <w:rPr>
          <w:sz w:val="30"/>
          <w:szCs w:val="30"/>
        </w:rPr>
      </w:pPr>
    </w:p>
    <w:p w:rsidR="001960EE" w:rsidRPr="00687060" w:rsidRDefault="001960EE" w:rsidP="001960EE">
      <w:pPr>
        <w:pStyle w:val="a8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sectPr w:rsidR="001960EE" w:rsidRPr="00687060" w:rsidSect="0009058F">
      <w:headerReference w:type="default" r:id="rId6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13"/>
      <w:docPartObj>
        <w:docPartGallery w:val="Page Numbers (Top of Page)"/>
        <w:docPartUnique/>
      </w:docPartObj>
    </w:sdtPr>
    <w:sdtEndPr/>
    <w:sdtContent>
      <w:p w:rsidR="00D10B92" w:rsidRDefault="008055A2" w:rsidP="00E65AE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75DF"/>
    <w:multiLevelType w:val="hybridMultilevel"/>
    <w:tmpl w:val="9F5E7A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F2D1C00"/>
    <w:multiLevelType w:val="hybridMultilevel"/>
    <w:tmpl w:val="ACE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CC7"/>
    <w:rsid w:val="0000199A"/>
    <w:rsid w:val="00015807"/>
    <w:rsid w:val="00021000"/>
    <w:rsid w:val="00036A13"/>
    <w:rsid w:val="00047E9E"/>
    <w:rsid w:val="0005145D"/>
    <w:rsid w:val="00052ED5"/>
    <w:rsid w:val="000555B5"/>
    <w:rsid w:val="00072667"/>
    <w:rsid w:val="00080476"/>
    <w:rsid w:val="000878E7"/>
    <w:rsid w:val="000A5F5A"/>
    <w:rsid w:val="000C192D"/>
    <w:rsid w:val="000C769D"/>
    <w:rsid w:val="000E5998"/>
    <w:rsid w:val="000F019E"/>
    <w:rsid w:val="000F1BCB"/>
    <w:rsid w:val="000F2CE1"/>
    <w:rsid w:val="00100B35"/>
    <w:rsid w:val="001035A7"/>
    <w:rsid w:val="0010606A"/>
    <w:rsid w:val="0010737F"/>
    <w:rsid w:val="001175B6"/>
    <w:rsid w:val="0012759D"/>
    <w:rsid w:val="001341B5"/>
    <w:rsid w:val="001431E6"/>
    <w:rsid w:val="00145235"/>
    <w:rsid w:val="001461F4"/>
    <w:rsid w:val="001471E3"/>
    <w:rsid w:val="001730D3"/>
    <w:rsid w:val="001818C9"/>
    <w:rsid w:val="001960EE"/>
    <w:rsid w:val="001A54E7"/>
    <w:rsid w:val="001D1972"/>
    <w:rsid w:val="001D3BEC"/>
    <w:rsid w:val="001E77B2"/>
    <w:rsid w:val="001F2C52"/>
    <w:rsid w:val="001F7E6C"/>
    <w:rsid w:val="0020265E"/>
    <w:rsid w:val="00206F16"/>
    <w:rsid w:val="00234380"/>
    <w:rsid w:val="00243DFF"/>
    <w:rsid w:val="00251ECC"/>
    <w:rsid w:val="00271EB4"/>
    <w:rsid w:val="00275F41"/>
    <w:rsid w:val="0027713E"/>
    <w:rsid w:val="00283863"/>
    <w:rsid w:val="002913C5"/>
    <w:rsid w:val="00292067"/>
    <w:rsid w:val="00297A57"/>
    <w:rsid w:val="002A532D"/>
    <w:rsid w:val="002A6301"/>
    <w:rsid w:val="002B0E58"/>
    <w:rsid w:val="002C2844"/>
    <w:rsid w:val="002E647E"/>
    <w:rsid w:val="002E710C"/>
    <w:rsid w:val="002F0219"/>
    <w:rsid w:val="003021DC"/>
    <w:rsid w:val="00302D4F"/>
    <w:rsid w:val="003135C9"/>
    <w:rsid w:val="00326352"/>
    <w:rsid w:val="00326DDB"/>
    <w:rsid w:val="0033492B"/>
    <w:rsid w:val="00336331"/>
    <w:rsid w:val="00352776"/>
    <w:rsid w:val="00354A86"/>
    <w:rsid w:val="00367238"/>
    <w:rsid w:val="00385685"/>
    <w:rsid w:val="003965BF"/>
    <w:rsid w:val="003A134F"/>
    <w:rsid w:val="003C4FCA"/>
    <w:rsid w:val="003D2D17"/>
    <w:rsid w:val="003D5138"/>
    <w:rsid w:val="003F7E79"/>
    <w:rsid w:val="003F7F93"/>
    <w:rsid w:val="004074A8"/>
    <w:rsid w:val="004237BB"/>
    <w:rsid w:val="00437C9F"/>
    <w:rsid w:val="00447E7F"/>
    <w:rsid w:val="0048460E"/>
    <w:rsid w:val="00496FE1"/>
    <w:rsid w:val="004A4C27"/>
    <w:rsid w:val="004C5900"/>
    <w:rsid w:val="004D44D7"/>
    <w:rsid w:val="005005DA"/>
    <w:rsid w:val="00513F38"/>
    <w:rsid w:val="0051545A"/>
    <w:rsid w:val="00531557"/>
    <w:rsid w:val="00537BC1"/>
    <w:rsid w:val="005418B4"/>
    <w:rsid w:val="005430B8"/>
    <w:rsid w:val="005846C7"/>
    <w:rsid w:val="0058470F"/>
    <w:rsid w:val="00596933"/>
    <w:rsid w:val="005C22D6"/>
    <w:rsid w:val="005D39CE"/>
    <w:rsid w:val="005D71C9"/>
    <w:rsid w:val="005F16C9"/>
    <w:rsid w:val="00600AFE"/>
    <w:rsid w:val="006266D1"/>
    <w:rsid w:val="00630F1E"/>
    <w:rsid w:val="006444B0"/>
    <w:rsid w:val="00645C75"/>
    <w:rsid w:val="00661A18"/>
    <w:rsid w:val="006712AD"/>
    <w:rsid w:val="00677459"/>
    <w:rsid w:val="006775EE"/>
    <w:rsid w:val="00687060"/>
    <w:rsid w:val="00691824"/>
    <w:rsid w:val="006B0129"/>
    <w:rsid w:val="006F42C7"/>
    <w:rsid w:val="00700AD2"/>
    <w:rsid w:val="00723CC7"/>
    <w:rsid w:val="0075185F"/>
    <w:rsid w:val="00774BFA"/>
    <w:rsid w:val="00792CBF"/>
    <w:rsid w:val="007A2F8A"/>
    <w:rsid w:val="007C5ED5"/>
    <w:rsid w:val="007D0249"/>
    <w:rsid w:val="007F1643"/>
    <w:rsid w:val="008055A2"/>
    <w:rsid w:val="008137E9"/>
    <w:rsid w:val="008148D9"/>
    <w:rsid w:val="00814AA7"/>
    <w:rsid w:val="008158D4"/>
    <w:rsid w:val="00817AD1"/>
    <w:rsid w:val="0082733A"/>
    <w:rsid w:val="0086756E"/>
    <w:rsid w:val="00894678"/>
    <w:rsid w:val="008A2C1F"/>
    <w:rsid w:val="008A3D77"/>
    <w:rsid w:val="008B0362"/>
    <w:rsid w:val="008C7585"/>
    <w:rsid w:val="008D3A2D"/>
    <w:rsid w:val="008D7F53"/>
    <w:rsid w:val="008E7944"/>
    <w:rsid w:val="00902169"/>
    <w:rsid w:val="00906BCD"/>
    <w:rsid w:val="00940464"/>
    <w:rsid w:val="00950231"/>
    <w:rsid w:val="00964C28"/>
    <w:rsid w:val="00974D12"/>
    <w:rsid w:val="00977D1D"/>
    <w:rsid w:val="00985412"/>
    <w:rsid w:val="009925A2"/>
    <w:rsid w:val="009927AB"/>
    <w:rsid w:val="00995495"/>
    <w:rsid w:val="00995DE6"/>
    <w:rsid w:val="00996978"/>
    <w:rsid w:val="009A43AD"/>
    <w:rsid w:val="009A5349"/>
    <w:rsid w:val="009C39DF"/>
    <w:rsid w:val="009D6B3A"/>
    <w:rsid w:val="009E2AEF"/>
    <w:rsid w:val="009E446B"/>
    <w:rsid w:val="009F5F34"/>
    <w:rsid w:val="00A03B5E"/>
    <w:rsid w:val="00A13262"/>
    <w:rsid w:val="00A24DDE"/>
    <w:rsid w:val="00A529C0"/>
    <w:rsid w:val="00A6559C"/>
    <w:rsid w:val="00A73434"/>
    <w:rsid w:val="00A81C9C"/>
    <w:rsid w:val="00A9083A"/>
    <w:rsid w:val="00AA041A"/>
    <w:rsid w:val="00AA25A1"/>
    <w:rsid w:val="00AA539E"/>
    <w:rsid w:val="00AE3165"/>
    <w:rsid w:val="00AE4E26"/>
    <w:rsid w:val="00AE63AA"/>
    <w:rsid w:val="00B24433"/>
    <w:rsid w:val="00B3200C"/>
    <w:rsid w:val="00B4051B"/>
    <w:rsid w:val="00B40EF2"/>
    <w:rsid w:val="00B42339"/>
    <w:rsid w:val="00B52C55"/>
    <w:rsid w:val="00B80306"/>
    <w:rsid w:val="00B8689F"/>
    <w:rsid w:val="00B94B46"/>
    <w:rsid w:val="00B96C45"/>
    <w:rsid w:val="00B977DE"/>
    <w:rsid w:val="00BA469E"/>
    <w:rsid w:val="00BC00DF"/>
    <w:rsid w:val="00BC2880"/>
    <w:rsid w:val="00BD5B1D"/>
    <w:rsid w:val="00BE44D6"/>
    <w:rsid w:val="00BE68D2"/>
    <w:rsid w:val="00C24B7B"/>
    <w:rsid w:val="00C258F9"/>
    <w:rsid w:val="00C25A2C"/>
    <w:rsid w:val="00C33AA5"/>
    <w:rsid w:val="00C350DC"/>
    <w:rsid w:val="00C53BBC"/>
    <w:rsid w:val="00C54BF8"/>
    <w:rsid w:val="00C56EF2"/>
    <w:rsid w:val="00C672B6"/>
    <w:rsid w:val="00C70DEA"/>
    <w:rsid w:val="00C85A52"/>
    <w:rsid w:val="00C85FB3"/>
    <w:rsid w:val="00C86D9E"/>
    <w:rsid w:val="00C90D36"/>
    <w:rsid w:val="00C94D18"/>
    <w:rsid w:val="00CA5836"/>
    <w:rsid w:val="00CD01C9"/>
    <w:rsid w:val="00CD506D"/>
    <w:rsid w:val="00CD5ACE"/>
    <w:rsid w:val="00CE0153"/>
    <w:rsid w:val="00CF2A6A"/>
    <w:rsid w:val="00D034BF"/>
    <w:rsid w:val="00D0785B"/>
    <w:rsid w:val="00D17CBB"/>
    <w:rsid w:val="00D31A1D"/>
    <w:rsid w:val="00D623F1"/>
    <w:rsid w:val="00D67235"/>
    <w:rsid w:val="00D81F3C"/>
    <w:rsid w:val="00D93980"/>
    <w:rsid w:val="00D9470A"/>
    <w:rsid w:val="00D94974"/>
    <w:rsid w:val="00D97D3E"/>
    <w:rsid w:val="00DA4053"/>
    <w:rsid w:val="00DA45F9"/>
    <w:rsid w:val="00DB50A6"/>
    <w:rsid w:val="00DC562F"/>
    <w:rsid w:val="00DE2020"/>
    <w:rsid w:val="00E07F8F"/>
    <w:rsid w:val="00E10E0B"/>
    <w:rsid w:val="00E23943"/>
    <w:rsid w:val="00E2532B"/>
    <w:rsid w:val="00E43DA5"/>
    <w:rsid w:val="00E52E24"/>
    <w:rsid w:val="00E761BF"/>
    <w:rsid w:val="00E77C08"/>
    <w:rsid w:val="00E91A3F"/>
    <w:rsid w:val="00EA4DBA"/>
    <w:rsid w:val="00EB1B70"/>
    <w:rsid w:val="00EB7DD9"/>
    <w:rsid w:val="00EC2B6C"/>
    <w:rsid w:val="00EC709B"/>
    <w:rsid w:val="00ED278F"/>
    <w:rsid w:val="00ED66F8"/>
    <w:rsid w:val="00EF37BC"/>
    <w:rsid w:val="00F005B9"/>
    <w:rsid w:val="00F07164"/>
    <w:rsid w:val="00F15BCA"/>
    <w:rsid w:val="00F21607"/>
    <w:rsid w:val="00F66132"/>
    <w:rsid w:val="00F81120"/>
    <w:rsid w:val="00F87AF8"/>
    <w:rsid w:val="00F96D38"/>
    <w:rsid w:val="00FA4743"/>
    <w:rsid w:val="00FB0D9B"/>
    <w:rsid w:val="00FB13E0"/>
    <w:rsid w:val="00FB53DF"/>
    <w:rsid w:val="00FC2066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0E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rsid w:val="00974D12"/>
    <w:rPr>
      <w:rFonts w:ascii="Cambria" w:hAnsi="Cambria" w:cs="Cambria"/>
      <w:sz w:val="22"/>
      <w:szCs w:val="22"/>
    </w:rPr>
  </w:style>
  <w:style w:type="character" w:styleId="a5">
    <w:name w:val="Hyperlink"/>
    <w:rsid w:val="00A6559C"/>
    <w:rPr>
      <w:color w:val="0000FF"/>
      <w:u w:val="single"/>
    </w:rPr>
  </w:style>
  <w:style w:type="paragraph" w:customStyle="1" w:styleId="newncpi">
    <w:name w:val="newncpi"/>
    <w:basedOn w:val="a"/>
    <w:uiPriority w:val="99"/>
    <w:rsid w:val="00E91A3F"/>
    <w:pPr>
      <w:ind w:firstLine="567"/>
      <w:jc w:val="both"/>
    </w:pPr>
  </w:style>
  <w:style w:type="paragraph" w:styleId="a6">
    <w:name w:val="Normal (Web)"/>
    <w:basedOn w:val="a"/>
    <w:uiPriority w:val="99"/>
    <w:unhideWhenUsed/>
    <w:rsid w:val="00C85A5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297A57"/>
    <w:pPr>
      <w:widowControl w:val="0"/>
      <w:autoSpaceDE w:val="0"/>
      <w:autoSpaceDN w:val="0"/>
      <w:adjustRightInd w:val="0"/>
      <w:spacing w:line="336" w:lineRule="exact"/>
      <w:ind w:firstLine="710"/>
      <w:jc w:val="both"/>
    </w:pPr>
  </w:style>
  <w:style w:type="character" w:customStyle="1" w:styleId="FontStyle16">
    <w:name w:val="Font Style16"/>
    <w:basedOn w:val="a0"/>
    <w:rsid w:val="00297A57"/>
    <w:rPr>
      <w:rFonts w:ascii="Times New Roman" w:hAnsi="Times New Roman" w:cs="Times New Roman"/>
      <w:b/>
      <w:bCs/>
      <w:spacing w:val="30"/>
      <w:sz w:val="22"/>
      <w:szCs w:val="22"/>
    </w:rPr>
  </w:style>
  <w:style w:type="paragraph" w:customStyle="1" w:styleId="p-normal">
    <w:name w:val="p-normal"/>
    <w:basedOn w:val="a"/>
    <w:rsid w:val="00297A57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297A57"/>
  </w:style>
  <w:style w:type="character" w:customStyle="1" w:styleId="colorff00ff">
    <w:name w:val="color__ff00ff"/>
    <w:basedOn w:val="a0"/>
    <w:rsid w:val="00297A57"/>
  </w:style>
  <w:style w:type="character" w:customStyle="1" w:styleId="fake-non-breaking-space">
    <w:name w:val="fake-non-breaking-space"/>
    <w:basedOn w:val="a0"/>
    <w:rsid w:val="00297A57"/>
  </w:style>
  <w:style w:type="character" w:customStyle="1" w:styleId="20">
    <w:name w:val="Заголовок 2 Знак"/>
    <w:basedOn w:val="a0"/>
    <w:link w:val="2"/>
    <w:rsid w:val="001960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960EE"/>
    <w:pPr>
      <w:ind w:left="720"/>
      <w:contextualSpacing/>
    </w:pPr>
  </w:style>
  <w:style w:type="paragraph" w:styleId="a8">
    <w:name w:val="No Spacing"/>
    <w:uiPriority w:val="1"/>
    <w:qFormat/>
    <w:rsid w:val="00196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ord-wrapper">
    <w:name w:val="word-wrapper"/>
    <w:basedOn w:val="a0"/>
    <w:rsid w:val="001960EE"/>
  </w:style>
  <w:style w:type="paragraph" w:styleId="a9">
    <w:name w:val="Body Text Indent"/>
    <w:basedOn w:val="a"/>
    <w:link w:val="aa"/>
    <w:rsid w:val="00687060"/>
    <w:pPr>
      <w:tabs>
        <w:tab w:val="left" w:pos="9000"/>
        <w:tab w:val="left" w:pos="9540"/>
      </w:tabs>
      <w:ind w:right="96" w:firstLine="720"/>
      <w:jc w:val="both"/>
    </w:pPr>
    <w:rPr>
      <w:spacing w:val="-16"/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687060"/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rsid w:val="00687060"/>
    <w:pPr>
      <w:tabs>
        <w:tab w:val="center" w:pos="4677"/>
        <w:tab w:val="right" w:pos="9355"/>
      </w:tabs>
    </w:pPr>
    <w:rPr>
      <w:sz w:val="3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8706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50431-0F33-44B3-8849-9A2B9B30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Езерская</dc:creator>
  <cp:lastModifiedBy>Krasev.d</cp:lastModifiedBy>
  <cp:revision>2</cp:revision>
  <cp:lastPrinted>2022-03-24T06:47:00Z</cp:lastPrinted>
  <dcterms:created xsi:type="dcterms:W3CDTF">2022-03-24T06:49:00Z</dcterms:created>
  <dcterms:modified xsi:type="dcterms:W3CDTF">2022-03-24T06:49:00Z</dcterms:modified>
</cp:coreProperties>
</file>