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2D" w:rsidRPr="00EA39B0" w:rsidRDefault="00EA39B0" w:rsidP="00EF4D2D">
      <w:pPr>
        <w:pStyle w:val="p-normal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Статья «</w:t>
      </w:r>
      <w:r w:rsidR="00EF4D2D" w:rsidRPr="00EA39B0">
        <w:rPr>
          <w:b/>
        </w:rPr>
        <w:t>Требования безопасности при складировании строительных</w:t>
      </w:r>
      <w:r w:rsidR="00A77361">
        <w:rPr>
          <w:b/>
        </w:rPr>
        <w:t xml:space="preserve"> материалов</w:t>
      </w:r>
      <w:r>
        <w:rPr>
          <w:b/>
        </w:rPr>
        <w:t>»</w:t>
      </w:r>
    </w:p>
    <w:p w:rsidR="00EF4D2D" w:rsidRPr="00EA39B0" w:rsidRDefault="00EF4D2D" w:rsidP="00EF4D2D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2"/>
          <w:szCs w:val="22"/>
        </w:rPr>
      </w:pPr>
      <w:r>
        <w:rPr>
          <w:rStyle w:val="font-weightbold"/>
          <w:b/>
          <w:bCs/>
          <w:sz w:val="30"/>
          <w:szCs w:val="30"/>
        </w:rPr>
        <w:tab/>
      </w:r>
    </w:p>
    <w:p w:rsidR="00EF4D2D" w:rsidRPr="00EF4D2D" w:rsidRDefault="00EF4D2D" w:rsidP="00EF4D2D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4D2D">
        <w:rPr>
          <w:sz w:val="22"/>
          <w:szCs w:val="22"/>
        </w:rPr>
        <w:tab/>
        <w:t xml:space="preserve">В целях профилактики производственного травматизма и профессиональных заболеваний, соблюдения требований законодательства об охране труда с 01.10.2021 по 29.10.2021 в организациях Могилевской области проводится месячник </w:t>
      </w:r>
      <w:r w:rsidRPr="00EF4D2D">
        <w:rPr>
          <w:bCs/>
          <w:sz w:val="22"/>
          <w:szCs w:val="22"/>
        </w:rPr>
        <w:t>безопасного труда в строительных организациях и на строительных площадках</w:t>
      </w:r>
      <w:r w:rsidRPr="00EF4D2D">
        <w:rPr>
          <w:sz w:val="22"/>
          <w:szCs w:val="22"/>
        </w:rPr>
        <w:t xml:space="preserve">. </w:t>
      </w:r>
    </w:p>
    <w:p w:rsidR="00EF4D2D" w:rsidRPr="00EF4D2D" w:rsidRDefault="00EF4D2D" w:rsidP="00EF4D2D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4D2D">
        <w:rPr>
          <w:sz w:val="22"/>
          <w:szCs w:val="22"/>
        </w:rPr>
        <w:tab/>
        <w:t xml:space="preserve">Требования безопасности при складировании строительных </w:t>
      </w:r>
      <w:r w:rsidR="00A77361">
        <w:rPr>
          <w:sz w:val="22"/>
          <w:szCs w:val="22"/>
        </w:rPr>
        <w:t xml:space="preserve">материалов </w:t>
      </w:r>
      <w:r w:rsidRPr="00EF4D2D">
        <w:rPr>
          <w:sz w:val="22"/>
          <w:szCs w:val="22"/>
        </w:rPr>
        <w:t xml:space="preserve">определены </w:t>
      </w:r>
      <w:r w:rsidRPr="00EF4D2D">
        <w:rPr>
          <w:bCs/>
          <w:sz w:val="22"/>
          <w:szCs w:val="22"/>
        </w:rPr>
        <w:t xml:space="preserve">Правилами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</w:t>
      </w:r>
      <w:r w:rsidRPr="00EF4D2D">
        <w:rPr>
          <w:sz w:val="22"/>
          <w:szCs w:val="22"/>
        </w:rPr>
        <w:t>(далее – Правила).</w:t>
      </w:r>
    </w:p>
    <w:p w:rsidR="00BC3776" w:rsidRPr="00EF4D2D" w:rsidRDefault="00EF4D2D" w:rsidP="00EF4D2D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ab/>
      </w:r>
      <w:r w:rsidR="00BC3776" w:rsidRPr="00EF4D2D">
        <w:rPr>
          <w:rStyle w:val="h-normal"/>
          <w:sz w:val="22"/>
          <w:szCs w:val="22"/>
        </w:rPr>
        <w:t>Складирование строительных материалов должно производиться за пределами призмы обрушения грунта незакрепленных выемок (котлованов, траншей),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</w:t>
      </w:r>
      <w:r w:rsidRPr="00EF4D2D">
        <w:rPr>
          <w:rStyle w:val="h-normal"/>
          <w:sz w:val="22"/>
          <w:szCs w:val="22"/>
        </w:rPr>
        <w:t>.</w:t>
      </w:r>
      <w:r w:rsidR="00BC3776" w:rsidRPr="00EF4D2D">
        <w:rPr>
          <w:rStyle w:val="h-normal"/>
          <w:sz w:val="22"/>
          <w:szCs w:val="22"/>
        </w:rPr>
        <w:t xml:space="preserve"> Строительные материалы следует размещать на выровненных площадках, принимая меры против самопроизвольного смещения, просадки, осыпания и раскатывания складируемых материалов.</w:t>
      </w:r>
      <w:r w:rsidRPr="00EF4D2D">
        <w:rPr>
          <w:sz w:val="22"/>
          <w:szCs w:val="22"/>
        </w:rPr>
        <w:t xml:space="preserve"> </w:t>
      </w:r>
      <w:r w:rsidR="00BC3776" w:rsidRPr="00EF4D2D">
        <w:rPr>
          <w:rStyle w:val="h-normal"/>
          <w:sz w:val="22"/>
          <w:szCs w:val="22"/>
        </w:rPr>
        <w:t xml:space="preserve">Складские площадки должны быть защищены от поверхностных вод. </w:t>
      </w:r>
      <w:r w:rsidRPr="00EF4D2D">
        <w:rPr>
          <w:rStyle w:val="h-normal"/>
          <w:sz w:val="22"/>
          <w:szCs w:val="22"/>
        </w:rPr>
        <w:tab/>
      </w:r>
      <w:r w:rsidRPr="00EF4D2D">
        <w:rPr>
          <w:rStyle w:val="h-normal"/>
          <w:b/>
          <w:sz w:val="22"/>
          <w:szCs w:val="22"/>
        </w:rPr>
        <w:t>Важно!</w:t>
      </w:r>
      <w:r w:rsidRPr="00EF4D2D">
        <w:rPr>
          <w:rStyle w:val="h-normal"/>
          <w:sz w:val="22"/>
          <w:szCs w:val="22"/>
        </w:rPr>
        <w:t xml:space="preserve"> </w:t>
      </w:r>
      <w:r w:rsidR="00BC3776" w:rsidRPr="00EF4D2D">
        <w:rPr>
          <w:rStyle w:val="h-normal"/>
          <w:sz w:val="22"/>
          <w:szCs w:val="22"/>
        </w:rPr>
        <w:t>Запрещается осуществлять складирование строительных материалов на насыпных неуплотненных грунтах.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Строительные материалы при складировании на строительной площадке, участках работ должны укладываться следующим образом: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кирпич в пакетах на поддонах - не более чем в два яруса, в контейнерах - в один ярус, без контейнеров - высотой не более 1,7 м с порядной перевязкой;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фундаментные блоки и блоки стен подвалов - в штабель высотой не более 2,6 м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стеновые панели - в кассеты или пирамиды (панели перегородок - в кассеты вертикально);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стеновые блоки - в штабель в два яруса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плиты перекрытий - в штабель высотой не более 2,5 м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ригели и колонны - в штабель высотой до 2 м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круглый лес - в штабель высотой не более 1,5 м с прокладками между рядами и установкой упоров против раскатывания; ширина штабеля менее его высоты не допускается;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пиломатериалы - в штабель, высота которого при рядовой укладке составляет не более половины ширины штабеля, а при укладке в клетки - не более ширины штабеля;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мелкосортный металл - в стеллаж высотой не более 1,5 м;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санитарно-технические и вентиляционные блоки - в штабель высотой не более 2 м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крупногабаритное и тяжеловесное оборудование и его части - в один ярус на подкладках;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стекло в ящиках и рулонные материалы - вертикально в один ряд на подкладках;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черные прокатные металлы (листовая сталь, швеллеры, двутавровые балки, сортовая сталь) - в штабель высотой до 1,5 м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трубы диаметром до 300 мм - в штабель высотой до 3 м на подкладках с прокладками и боковыми упорами на высоту штабеля;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трубы диаметром более 300 мм - в штабель высотой до 3 м в седло без прокладок с боковыми упорами для нижнего ряда;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 xml:space="preserve">чугунные железобетонные трубы с раструбами - </w:t>
      </w:r>
      <w:proofErr w:type="spellStart"/>
      <w:r w:rsidRPr="00EF4D2D">
        <w:rPr>
          <w:rStyle w:val="h-normal"/>
          <w:sz w:val="22"/>
          <w:szCs w:val="22"/>
        </w:rPr>
        <w:t>порядно</w:t>
      </w:r>
      <w:proofErr w:type="spellEnd"/>
      <w:r w:rsidRPr="00EF4D2D">
        <w:rPr>
          <w:rStyle w:val="h-normal"/>
          <w:sz w:val="22"/>
          <w:szCs w:val="22"/>
        </w:rPr>
        <w:t xml:space="preserve"> с прокладками. В каждом ряду раструбы должны быть направлены попеременно в разные стороны.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Складирование других материалов, конструкций и изделий следует осуществлять согласно обязательным требованиям технических нормативных правовых актов.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Между штабелями строительных материалов на складах должны быть предусмотрены проходы шириной не менее 1 м и проезды, ширина которых зависит от габаритов транспортных средств и погрузочно-разгрузочных механизмов, обслуживающих склад.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Прислонять (опирать) строительные материалы и изделия к заборам, деревьям и элементам временных и капитальных сооружений не допускается.</w:t>
      </w:r>
    </w:p>
    <w:p w:rsidR="00EA39B0" w:rsidRDefault="00EA39B0" w:rsidP="00EF4D2D">
      <w:pPr>
        <w:spacing w:after="0" w:line="280" w:lineRule="exact"/>
        <w:rPr>
          <w:rFonts w:ascii="Times New Roman" w:hAnsi="Times New Roman" w:cs="Times New Roman"/>
        </w:rPr>
      </w:pPr>
    </w:p>
    <w:p w:rsidR="00EF4D2D" w:rsidRPr="00EF4D2D" w:rsidRDefault="00EF4D2D" w:rsidP="00EF4D2D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Главный государственный инспектор труда</w:t>
      </w:r>
    </w:p>
    <w:p w:rsidR="00EF4D2D" w:rsidRPr="00EF4D2D" w:rsidRDefault="00EF4D2D" w:rsidP="00EF4D2D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Могилевского областного управления</w:t>
      </w:r>
    </w:p>
    <w:p w:rsidR="00EF4D2D" w:rsidRPr="00EF4D2D" w:rsidRDefault="00EF4D2D" w:rsidP="00EF4D2D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Департамента государственной</w:t>
      </w:r>
    </w:p>
    <w:p w:rsidR="00EF4D2D" w:rsidRPr="00EA39B0" w:rsidRDefault="00EF4D2D" w:rsidP="00EA39B0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инспекции труда</w:t>
      </w:r>
      <w:r w:rsidRPr="00EF4D2D">
        <w:rPr>
          <w:rFonts w:ascii="Times New Roman" w:hAnsi="Times New Roman" w:cs="Times New Roman"/>
        </w:rPr>
        <w:tab/>
        <w:t>Е.А. Хотина</w:t>
      </w:r>
    </w:p>
    <w:sectPr w:rsidR="00EF4D2D" w:rsidRPr="00EA39B0" w:rsidSect="00EA39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776"/>
    <w:rsid w:val="00313788"/>
    <w:rsid w:val="00375B92"/>
    <w:rsid w:val="008A5D91"/>
    <w:rsid w:val="00A77361"/>
    <w:rsid w:val="00BC3776"/>
    <w:rsid w:val="00EA39B0"/>
    <w:rsid w:val="00EA5701"/>
    <w:rsid w:val="00EF4D2D"/>
    <w:rsid w:val="00F2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BC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C3776"/>
  </w:style>
  <w:style w:type="character" w:customStyle="1" w:styleId="font-weightbold">
    <w:name w:val="font-weight_bold"/>
    <w:basedOn w:val="a0"/>
    <w:rsid w:val="00BC3776"/>
  </w:style>
  <w:style w:type="character" w:customStyle="1" w:styleId="fake-non-breaking-space">
    <w:name w:val="fake-non-breaking-space"/>
    <w:basedOn w:val="a0"/>
    <w:rsid w:val="00BC3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CDE05-DA50-454E-8FFC-F9F00BE9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2021-10-29T13:10:00Z</dcterms:created>
  <dcterms:modified xsi:type="dcterms:W3CDTF">2021-10-29T13:10:00Z</dcterms:modified>
</cp:coreProperties>
</file>