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A8" w:rsidRPr="00F809F0" w:rsidRDefault="004849A8" w:rsidP="00F809F0">
      <w:pPr>
        <w:pStyle w:val="NoSpacing"/>
        <w:ind w:firstLine="708"/>
        <w:jc w:val="center"/>
        <w:rPr>
          <w:rFonts w:ascii="Times New Roman" w:hAnsi="Times New Roman" w:cs="Times New Roman"/>
          <w:b/>
          <w:sz w:val="28"/>
          <w:szCs w:val="28"/>
        </w:rPr>
      </w:pPr>
      <w:r w:rsidRPr="00F809F0">
        <w:rPr>
          <w:rFonts w:ascii="Times New Roman" w:hAnsi="Times New Roman" w:cs="Times New Roman"/>
          <w:b/>
          <w:sz w:val="28"/>
          <w:szCs w:val="28"/>
        </w:rPr>
        <w:t>Перенос рабочих дней, планирование рабочего времени</w:t>
      </w:r>
    </w:p>
    <w:p w:rsidR="004849A8" w:rsidRPr="000B5453" w:rsidRDefault="004849A8" w:rsidP="000949A1">
      <w:pPr>
        <w:pStyle w:val="NoSpacing"/>
        <w:ind w:firstLine="708"/>
        <w:jc w:val="both"/>
        <w:rPr>
          <w:rFonts w:ascii="Times New Roman" w:hAnsi="Times New Roman" w:cs="Times New Roman"/>
          <w:sz w:val="28"/>
          <w:szCs w:val="28"/>
        </w:rPr>
      </w:pPr>
    </w:p>
    <w:p w:rsidR="004849A8" w:rsidRPr="00301AB9" w:rsidRDefault="004849A8" w:rsidP="00237CFE">
      <w:pPr>
        <w:pStyle w:val="NoSpacing"/>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w:t>
      </w:r>
      <w:r w:rsidRPr="00301AB9">
        <w:rPr>
          <w:rFonts w:ascii="Times New Roman" w:hAnsi="Times New Roman" w:cs="Times New Roman"/>
          <w:sz w:val="28"/>
          <w:szCs w:val="28"/>
        </w:rPr>
        <w:t xml:space="preserve">остановлением Совета Министров Республики Беларусь от 09.11.2020 № 635 «О переносе рабочих дней в 2021 году» (далее – Постановление № 635) рабочие дни в 2021 году перенесены </w:t>
      </w:r>
      <w:r w:rsidRPr="00301AB9">
        <w:rPr>
          <w:rFonts w:ascii="Times New Roman" w:hAnsi="Times New Roman" w:cs="Times New Roman"/>
          <w:sz w:val="28"/>
          <w:szCs w:val="28"/>
          <w:lang w:eastAsia="ru-RU"/>
        </w:rPr>
        <w:t>с пятницы 8 января на субботу 16 января</w:t>
      </w:r>
      <w:r w:rsidRPr="00301AB9">
        <w:rPr>
          <w:rFonts w:ascii="Times New Roman" w:hAnsi="Times New Roman" w:cs="Times New Roman"/>
          <w:sz w:val="28"/>
          <w:szCs w:val="28"/>
          <w:shd w:val="clear" w:color="auto" w:fill="FFFFFF"/>
        </w:rPr>
        <w:t xml:space="preserve">; </w:t>
      </w:r>
      <w:r w:rsidRPr="00301AB9">
        <w:rPr>
          <w:rFonts w:ascii="Times New Roman" w:hAnsi="Times New Roman" w:cs="Times New Roman"/>
          <w:sz w:val="28"/>
          <w:szCs w:val="28"/>
          <w:lang w:eastAsia="ru-RU"/>
        </w:rPr>
        <w:t>с понедельника 10 мая на субботу 15 мая</w:t>
      </w:r>
      <w:r w:rsidRPr="00301AB9">
        <w:rPr>
          <w:rFonts w:ascii="Times New Roman" w:hAnsi="Times New Roman" w:cs="Times New Roman"/>
          <w:sz w:val="28"/>
          <w:szCs w:val="28"/>
          <w:shd w:val="clear" w:color="auto" w:fill="FFFFFF"/>
        </w:rPr>
        <w:t>. Кроме того, пунктом 2 Постановления № 635 организациям предоставлено право с учетом специфики производства (работы) осуществлять перенос рабочих дней в ином порядке в соответствии с законодательством</w:t>
      </w:r>
      <w:r>
        <w:rPr>
          <w:rFonts w:ascii="Times New Roman" w:hAnsi="Times New Roman" w:cs="Times New Roman"/>
          <w:sz w:val="28"/>
          <w:szCs w:val="28"/>
          <w:shd w:val="clear" w:color="auto" w:fill="FFFFFF"/>
        </w:rPr>
        <w:t>.</w:t>
      </w:r>
    </w:p>
    <w:p w:rsidR="004849A8" w:rsidRDefault="004849A8" w:rsidP="00237CFE">
      <w:pPr>
        <w:pStyle w:val="NoSpacing"/>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Необходимо помнить, что перенос рабочих дней по инициативе нанимателя должен осуществлять в определенном порядке.</w:t>
      </w:r>
    </w:p>
    <w:p w:rsidR="004849A8" w:rsidRPr="00301AB9" w:rsidRDefault="004849A8" w:rsidP="00237CFE">
      <w:pPr>
        <w:pStyle w:val="NoSpacing"/>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w:t>
      </w:r>
      <w:r w:rsidRPr="00301AB9">
        <w:rPr>
          <w:rFonts w:ascii="Times New Roman" w:hAnsi="Times New Roman" w:cs="Times New Roman"/>
          <w:sz w:val="28"/>
          <w:szCs w:val="28"/>
          <w:shd w:val="clear" w:color="auto" w:fill="FFFFFF"/>
        </w:rPr>
        <w:t xml:space="preserve">в соответствии с частью 7 статьи 136 Трудового кодекса Республики Беларусь (далее – ТК) перенос нанимателем выходного дня, предусмотренного правилами внутреннего трудового распорядка или графиком работ (сменности), на другую календарную неделю признается их изменением и допускается в порядке, установленном </w:t>
      </w:r>
      <w:r w:rsidRPr="00301AB9">
        <w:rPr>
          <w:rStyle w:val="colorff00ff"/>
          <w:rFonts w:ascii="Times New Roman" w:hAnsi="Times New Roman"/>
          <w:sz w:val="28"/>
          <w:szCs w:val="28"/>
          <w:shd w:val="clear" w:color="auto" w:fill="FFFFFF"/>
        </w:rPr>
        <w:t>статьями 142</w:t>
      </w:r>
      <w:r w:rsidRPr="00301AB9">
        <w:rPr>
          <w:rStyle w:val="fake-non-breaking-space"/>
          <w:rFonts w:ascii="Times New Roman" w:hAnsi="Times New Roman"/>
          <w:sz w:val="28"/>
          <w:szCs w:val="28"/>
          <w:shd w:val="clear" w:color="auto" w:fill="FFFFFF"/>
        </w:rPr>
        <w:t xml:space="preserve"> </w:t>
      </w:r>
      <w:r w:rsidRPr="00301AB9">
        <w:rPr>
          <w:rFonts w:ascii="Times New Roman" w:hAnsi="Times New Roman" w:cs="Times New Roman"/>
          <w:sz w:val="28"/>
          <w:szCs w:val="28"/>
          <w:shd w:val="clear" w:color="auto" w:fill="FFFFFF"/>
        </w:rPr>
        <w:t xml:space="preserve">и </w:t>
      </w:r>
      <w:r w:rsidRPr="00301AB9">
        <w:rPr>
          <w:rStyle w:val="colorff00ff"/>
          <w:rFonts w:ascii="Times New Roman" w:hAnsi="Times New Roman"/>
          <w:sz w:val="28"/>
          <w:szCs w:val="28"/>
          <w:shd w:val="clear" w:color="auto" w:fill="FFFFFF"/>
        </w:rPr>
        <w:t>143</w:t>
      </w:r>
      <w:r w:rsidRPr="00301AB9">
        <w:rPr>
          <w:rStyle w:val="fake-non-breaking-space"/>
          <w:rFonts w:ascii="Times New Roman" w:hAnsi="Times New Roman"/>
          <w:sz w:val="28"/>
          <w:szCs w:val="28"/>
          <w:shd w:val="clear" w:color="auto" w:fill="FFFFFF"/>
        </w:rPr>
        <w:t xml:space="preserve"> </w:t>
      </w:r>
      <w:r w:rsidRPr="00301AB9">
        <w:rPr>
          <w:rFonts w:ascii="Times New Roman" w:hAnsi="Times New Roman" w:cs="Times New Roman"/>
          <w:sz w:val="28"/>
          <w:szCs w:val="28"/>
          <w:shd w:val="clear" w:color="auto" w:fill="FFFFFF"/>
        </w:rPr>
        <w:t>ТК.</w:t>
      </w:r>
    </w:p>
    <w:p w:rsidR="004849A8" w:rsidRPr="00301AB9" w:rsidRDefault="004849A8" w:rsidP="00237CFE">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Pr="00301AB9">
        <w:rPr>
          <w:rFonts w:ascii="Times New Roman" w:hAnsi="Times New Roman" w:cs="Times New Roman"/>
          <w:sz w:val="28"/>
          <w:szCs w:val="28"/>
        </w:rPr>
        <w:t>, согласно статье 32 ТК в связи с обоснованными производственными, организационными или экономическими причинами наниматель имеет право в порядке, предусмотренном статьей 32 ТК,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ТК. Изменение последовательности чередования работников по сменам (статья 123 ТК) не является изменением существенных условий труда. Наниматель обязан предупредить работника об изменении существенных условий труда письменно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2 статьи 35 ТК.</w:t>
      </w:r>
    </w:p>
    <w:p w:rsidR="004849A8" w:rsidRPr="00301AB9" w:rsidRDefault="004849A8" w:rsidP="00237CFE">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301AB9">
        <w:rPr>
          <w:rFonts w:ascii="Times New Roman" w:hAnsi="Times New Roman" w:cs="Times New Roman"/>
          <w:sz w:val="28"/>
          <w:szCs w:val="28"/>
        </w:rPr>
        <w:t xml:space="preserve"> пункт</w:t>
      </w:r>
      <w:r>
        <w:rPr>
          <w:rFonts w:ascii="Times New Roman" w:hAnsi="Times New Roman" w:cs="Times New Roman"/>
          <w:sz w:val="28"/>
          <w:szCs w:val="28"/>
        </w:rPr>
        <w:t>ом</w:t>
      </w:r>
      <w:r w:rsidRPr="00301AB9">
        <w:rPr>
          <w:rFonts w:ascii="Times New Roman" w:hAnsi="Times New Roman" w:cs="Times New Roman"/>
          <w:sz w:val="28"/>
          <w:szCs w:val="28"/>
        </w:rPr>
        <w:t xml:space="preserve"> 14 Указа Президента Республики Беларусь от 24.04.2020 № 143 «О поддержке экономики» нанимателям предоставлено право изменять существенные условия труда работника, за исключением уменьшения размера оплаты труда, в связи с обоснованными причинами неблагоприятного воздействия эпидемиологической ситуации на деятельность нанимателя. Наниматель обязан предупредить работника об изменении существенных условий труда письменно не позднее чем за 1 календарный день.</w:t>
      </w:r>
    </w:p>
    <w:p w:rsidR="004849A8" w:rsidRPr="00301AB9" w:rsidRDefault="004849A8" w:rsidP="00237CFE">
      <w:pPr>
        <w:shd w:val="clear" w:color="auto" w:fill="FFFFFF"/>
        <w:spacing w:after="0" w:line="240" w:lineRule="auto"/>
        <w:ind w:firstLine="708"/>
        <w:jc w:val="both"/>
        <w:rPr>
          <w:rFonts w:ascii="Times New Roman" w:hAnsi="Times New Roman" w:cs="Times New Roman"/>
          <w:sz w:val="28"/>
          <w:szCs w:val="28"/>
          <w:shd w:val="clear" w:color="auto" w:fill="FFFFFF"/>
        </w:rPr>
      </w:pPr>
      <w:r w:rsidRPr="00301AB9">
        <w:rPr>
          <w:rFonts w:ascii="Times New Roman" w:hAnsi="Times New Roman" w:cs="Times New Roman"/>
          <w:sz w:val="28"/>
          <w:szCs w:val="28"/>
          <w:shd w:val="clear" w:color="auto" w:fill="FFFFFF"/>
        </w:rPr>
        <w:t>Правилами планирования и учета рабочего времени работников в связи с переносом Советом Министров Республики Беларусь отдельных рабочих дней, утвержденных Постановлением Министерства труда Республики Беларусь от 25.06.2001 № 75</w:t>
      </w:r>
      <w:r w:rsidRPr="00301AB9">
        <w:rPr>
          <w:rFonts w:ascii="Times New Roman" w:hAnsi="Times New Roman" w:cs="Times New Roman"/>
          <w:sz w:val="28"/>
          <w:szCs w:val="28"/>
          <w:lang w:eastAsia="ru-RU"/>
        </w:rPr>
        <w:t xml:space="preserve"> определено, что переносы отдельных рабочих дней в соответствующем календарном году, объявляемые постановлениями Совета Министров Республики Беларусь применяются при планировании рабочего времени работников, которым установлена пятидневная рабочая неделя с выходными днями в субботу и воскресенье и для которых переносимые дни являются рабочими днями. При переносе рабочих дней сохраняются расчетная норма рабочего времени на календарный год, и соответствующая продолжительность перенесенного рабочего дня. </w:t>
      </w:r>
      <w:r w:rsidRPr="00301AB9">
        <w:rPr>
          <w:rFonts w:ascii="Times New Roman" w:hAnsi="Times New Roman" w:cs="Times New Roman"/>
          <w:sz w:val="28"/>
          <w:szCs w:val="28"/>
          <w:shd w:val="clear" w:color="auto" w:fill="FFFFFF"/>
        </w:rPr>
        <w:t>Для работников, у которых количество рабочих дней в текущем месяце будет меньше, чем по календарю пятидневной рабочей недели в связи с нахождением в отпуске, болезнью, приемом на работу не с первого рабочего дня соответствующего месяца, а также по другим причинам, все вопросы, связанные с переносом рабочего дня, рассматриваются во взаимосвязи с рассчитанной для них нормой продолжительности рабочего времени неполного месяца. С учетом этой нормы работнику планируется рабочее время, делаются соответствующие отметки в табеле использования рабочего времени, а также в листке нетрудоспособности. При планировании и учете рабочего времени в связи с переносом рабочих дней следует иметь в виду, что Советом Министров Республики Беларусь осуществляется перенос рабочего дня на выходной день, приходящийся на субботу, при пятидневной рабочей неделе. При этом, если по различным объективным причинам (отпуск, болезнь, выполнение государственных или общественных обязанностей, другие случаи, предусмотренные законодательством) перенесенный рабочий день для конкретного работника не мог быть рабочим, то на него такой перенос не распространяется.</w:t>
      </w:r>
    </w:p>
    <w:p w:rsidR="004849A8" w:rsidRPr="00301AB9" w:rsidRDefault="004849A8" w:rsidP="000949A1">
      <w:pPr>
        <w:pStyle w:val="NoSpacing"/>
        <w:jc w:val="both"/>
        <w:rPr>
          <w:rFonts w:ascii="Times New Roman" w:hAnsi="Times New Roman" w:cs="Times New Roman"/>
          <w:sz w:val="28"/>
          <w:szCs w:val="28"/>
          <w:shd w:val="clear" w:color="auto" w:fill="FFFFFF"/>
        </w:rPr>
      </w:pPr>
    </w:p>
    <w:p w:rsidR="004849A8" w:rsidRPr="00301AB9" w:rsidRDefault="004849A8" w:rsidP="000949A1">
      <w:pPr>
        <w:pStyle w:val="NoSpacing"/>
        <w:jc w:val="both"/>
        <w:rPr>
          <w:rFonts w:ascii="Times New Roman" w:hAnsi="Times New Roman" w:cs="Times New Roman"/>
          <w:sz w:val="28"/>
          <w:szCs w:val="28"/>
        </w:rPr>
      </w:pPr>
    </w:p>
    <w:p w:rsidR="004849A8" w:rsidRDefault="004849A8" w:rsidP="00F809F0">
      <w:pPr>
        <w:pStyle w:val="ConsPlusNonformat"/>
        <w:widowControl/>
        <w:jc w:val="both"/>
        <w:rPr>
          <w:rFonts w:ascii="Times New Roman" w:hAnsi="Times New Roman" w:cs="Times New Roman"/>
          <w:sz w:val="30"/>
          <w:szCs w:val="30"/>
        </w:rPr>
      </w:pPr>
      <w:r w:rsidRPr="00994700">
        <w:rPr>
          <w:rFonts w:ascii="Times New Roman" w:hAnsi="Times New Roman" w:cs="Times New Roman"/>
          <w:sz w:val="30"/>
          <w:szCs w:val="30"/>
        </w:rPr>
        <w:t xml:space="preserve">Главный государственный инспектор </w:t>
      </w:r>
    </w:p>
    <w:p w:rsidR="004849A8" w:rsidRDefault="004849A8" w:rsidP="00F809F0">
      <w:pPr>
        <w:pStyle w:val="ConsPlusNonformat"/>
        <w:widowControl/>
        <w:jc w:val="both"/>
        <w:rPr>
          <w:rFonts w:ascii="Times New Roman" w:hAnsi="Times New Roman" w:cs="Times New Roman"/>
          <w:sz w:val="30"/>
          <w:szCs w:val="30"/>
        </w:rPr>
      </w:pPr>
      <w:r w:rsidRPr="00994700">
        <w:rPr>
          <w:rFonts w:ascii="Times New Roman" w:hAnsi="Times New Roman" w:cs="Times New Roman"/>
          <w:sz w:val="30"/>
          <w:szCs w:val="30"/>
        </w:rPr>
        <w:t xml:space="preserve">отдела надзора за соблюдением </w:t>
      </w:r>
    </w:p>
    <w:p w:rsidR="004849A8" w:rsidRPr="00994700" w:rsidRDefault="004849A8" w:rsidP="00F809F0">
      <w:pPr>
        <w:pStyle w:val="ConsPlusNonformat"/>
        <w:widowControl/>
        <w:jc w:val="both"/>
        <w:rPr>
          <w:rFonts w:ascii="Times New Roman" w:hAnsi="Times New Roman" w:cs="Times New Roman"/>
          <w:sz w:val="30"/>
          <w:szCs w:val="30"/>
        </w:rPr>
      </w:pPr>
      <w:r w:rsidRPr="00994700">
        <w:rPr>
          <w:rFonts w:ascii="Times New Roman" w:hAnsi="Times New Roman" w:cs="Times New Roman"/>
          <w:sz w:val="30"/>
          <w:szCs w:val="30"/>
        </w:rPr>
        <w:t xml:space="preserve">законодательства о труде </w:t>
      </w:r>
    </w:p>
    <w:p w:rsidR="004849A8" w:rsidRDefault="004849A8" w:rsidP="00F809F0">
      <w:pPr>
        <w:pStyle w:val="ConsPlusNonformat"/>
        <w:widowControl/>
        <w:jc w:val="both"/>
        <w:rPr>
          <w:rFonts w:ascii="Times New Roman" w:hAnsi="Times New Roman" w:cs="Times New Roman"/>
          <w:sz w:val="30"/>
          <w:szCs w:val="30"/>
        </w:rPr>
      </w:pPr>
      <w:r w:rsidRPr="00994700">
        <w:rPr>
          <w:rFonts w:ascii="Times New Roman" w:hAnsi="Times New Roman" w:cs="Times New Roman"/>
          <w:sz w:val="30"/>
          <w:szCs w:val="30"/>
        </w:rPr>
        <w:t xml:space="preserve">Могилевского областного управления </w:t>
      </w:r>
    </w:p>
    <w:p w:rsidR="004849A8" w:rsidRDefault="004849A8" w:rsidP="00F809F0">
      <w:pPr>
        <w:pStyle w:val="ConsPlusNonformat"/>
        <w:widowControl/>
        <w:jc w:val="both"/>
        <w:rPr>
          <w:rFonts w:ascii="Times New Roman" w:hAnsi="Times New Roman" w:cs="Times New Roman"/>
          <w:sz w:val="30"/>
          <w:szCs w:val="30"/>
        </w:rPr>
      </w:pPr>
      <w:r w:rsidRPr="00994700">
        <w:rPr>
          <w:rFonts w:ascii="Times New Roman" w:hAnsi="Times New Roman" w:cs="Times New Roman"/>
          <w:sz w:val="30"/>
          <w:szCs w:val="30"/>
        </w:rPr>
        <w:t xml:space="preserve">Департамента государственной </w:t>
      </w:r>
    </w:p>
    <w:p w:rsidR="004849A8" w:rsidRPr="00A8688D" w:rsidRDefault="004849A8" w:rsidP="00F809F0">
      <w:pPr>
        <w:pStyle w:val="NoSpacing"/>
        <w:jc w:val="both"/>
        <w:rPr>
          <w:rFonts w:ascii="Times New Roman" w:hAnsi="Times New Roman" w:cs="Times New Roman"/>
          <w:sz w:val="30"/>
          <w:szCs w:val="30"/>
        </w:rPr>
      </w:pPr>
      <w:r w:rsidRPr="00994700">
        <w:rPr>
          <w:rFonts w:ascii="Times New Roman" w:hAnsi="Times New Roman" w:cs="Times New Roman"/>
          <w:sz w:val="30"/>
          <w:szCs w:val="30"/>
        </w:rPr>
        <w:t xml:space="preserve">инспекции труда               </w:t>
      </w:r>
      <w:r>
        <w:rPr>
          <w:rFonts w:ascii="Times New Roman" w:hAnsi="Times New Roman" w:cs="Times New Roman"/>
          <w:sz w:val="30"/>
          <w:szCs w:val="30"/>
        </w:rPr>
        <w:t xml:space="preserve">                                                      </w:t>
      </w:r>
      <w:r w:rsidRPr="00994700">
        <w:rPr>
          <w:rFonts w:ascii="Times New Roman" w:hAnsi="Times New Roman" w:cs="Times New Roman"/>
          <w:sz w:val="30"/>
          <w:szCs w:val="30"/>
        </w:rPr>
        <w:t xml:space="preserve"> </w:t>
      </w:r>
      <w:r>
        <w:rPr>
          <w:rFonts w:ascii="Times New Roman" w:hAnsi="Times New Roman" w:cs="Times New Roman"/>
          <w:sz w:val="30"/>
          <w:szCs w:val="30"/>
        </w:rPr>
        <w:t>Н.И. Путикова</w:t>
      </w:r>
    </w:p>
    <w:p w:rsidR="004849A8" w:rsidRPr="000B5453" w:rsidRDefault="004849A8" w:rsidP="00F809F0">
      <w:pPr>
        <w:pStyle w:val="NoSpacing"/>
        <w:jc w:val="both"/>
        <w:rPr>
          <w:rFonts w:ascii="Times New Roman" w:hAnsi="Times New Roman" w:cs="Times New Roman"/>
          <w:sz w:val="28"/>
          <w:szCs w:val="28"/>
        </w:rPr>
      </w:pPr>
    </w:p>
    <w:sectPr w:rsidR="004849A8" w:rsidRPr="000B5453" w:rsidSect="000B4DBA">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E79"/>
    <w:rsid w:val="000222C1"/>
    <w:rsid w:val="000267D1"/>
    <w:rsid w:val="00083052"/>
    <w:rsid w:val="000949A1"/>
    <w:rsid w:val="000B426F"/>
    <w:rsid w:val="000B4DBA"/>
    <w:rsid w:val="000B5453"/>
    <w:rsid w:val="000F5609"/>
    <w:rsid w:val="00116960"/>
    <w:rsid w:val="001620BD"/>
    <w:rsid w:val="001E3D85"/>
    <w:rsid w:val="00237CFE"/>
    <w:rsid w:val="00255EE1"/>
    <w:rsid w:val="002815CA"/>
    <w:rsid w:val="002A49F4"/>
    <w:rsid w:val="002B79FC"/>
    <w:rsid w:val="00301AB9"/>
    <w:rsid w:val="00342A6D"/>
    <w:rsid w:val="004575D1"/>
    <w:rsid w:val="00475E08"/>
    <w:rsid w:val="004840B8"/>
    <w:rsid w:val="004849A8"/>
    <w:rsid w:val="00492BD8"/>
    <w:rsid w:val="004A2A89"/>
    <w:rsid w:val="004E3838"/>
    <w:rsid w:val="004F073E"/>
    <w:rsid w:val="00515A42"/>
    <w:rsid w:val="005C75D5"/>
    <w:rsid w:val="00646E3E"/>
    <w:rsid w:val="00712158"/>
    <w:rsid w:val="00773BD3"/>
    <w:rsid w:val="00793F11"/>
    <w:rsid w:val="007D0EE5"/>
    <w:rsid w:val="007F15FE"/>
    <w:rsid w:val="00831489"/>
    <w:rsid w:val="00840DAB"/>
    <w:rsid w:val="0084340D"/>
    <w:rsid w:val="00855C11"/>
    <w:rsid w:val="00866AC0"/>
    <w:rsid w:val="00891A18"/>
    <w:rsid w:val="008A1AB4"/>
    <w:rsid w:val="008C0E7C"/>
    <w:rsid w:val="008E3494"/>
    <w:rsid w:val="009575F0"/>
    <w:rsid w:val="00994700"/>
    <w:rsid w:val="00A46995"/>
    <w:rsid w:val="00A62827"/>
    <w:rsid w:val="00A72BCB"/>
    <w:rsid w:val="00A844DC"/>
    <w:rsid w:val="00A8688D"/>
    <w:rsid w:val="00AE2756"/>
    <w:rsid w:val="00B0748F"/>
    <w:rsid w:val="00B5636C"/>
    <w:rsid w:val="00B84641"/>
    <w:rsid w:val="00C543B6"/>
    <w:rsid w:val="00D51EEC"/>
    <w:rsid w:val="00D95042"/>
    <w:rsid w:val="00D96F82"/>
    <w:rsid w:val="00DB387D"/>
    <w:rsid w:val="00DD2132"/>
    <w:rsid w:val="00DE753D"/>
    <w:rsid w:val="00E26A49"/>
    <w:rsid w:val="00E30F9D"/>
    <w:rsid w:val="00E709D3"/>
    <w:rsid w:val="00EA3E79"/>
    <w:rsid w:val="00EC70C4"/>
    <w:rsid w:val="00F142FE"/>
    <w:rsid w:val="00F52E52"/>
    <w:rsid w:val="00F809F0"/>
    <w:rsid w:val="00F90B91"/>
    <w:rsid w:val="00F925F8"/>
    <w:rsid w:val="00FD227D"/>
    <w:rsid w:val="00FF3B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9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83052"/>
    <w:rPr>
      <w:rFonts w:cs="Calibri"/>
      <w:lang w:eastAsia="en-US"/>
    </w:rPr>
  </w:style>
  <w:style w:type="paragraph" w:styleId="BalloonText">
    <w:name w:val="Balloon Text"/>
    <w:basedOn w:val="Normal"/>
    <w:link w:val="BalloonTextChar"/>
    <w:uiPriority w:val="99"/>
    <w:semiHidden/>
    <w:rsid w:val="008C0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E7C"/>
    <w:rPr>
      <w:rFonts w:ascii="Tahoma" w:hAnsi="Tahoma" w:cs="Tahoma"/>
      <w:sz w:val="16"/>
      <w:szCs w:val="16"/>
    </w:rPr>
  </w:style>
  <w:style w:type="paragraph" w:customStyle="1" w:styleId="point">
    <w:name w:val="point"/>
    <w:basedOn w:val="Normal"/>
    <w:uiPriority w:val="99"/>
    <w:rsid w:val="00B8464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Normal"/>
    <w:uiPriority w:val="99"/>
    <w:rsid w:val="00B84641"/>
    <w:pPr>
      <w:spacing w:after="0" w:line="240" w:lineRule="auto"/>
      <w:ind w:firstLine="567"/>
      <w:jc w:val="both"/>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B84641"/>
    <w:rPr>
      <w:rFonts w:cs="Times New Roman"/>
      <w:color w:val="auto"/>
      <w:u w:val="single"/>
    </w:rPr>
  </w:style>
  <w:style w:type="paragraph" w:customStyle="1" w:styleId="ConsPlusNormal">
    <w:name w:val="ConsPlusNormal"/>
    <w:uiPriority w:val="99"/>
    <w:rsid w:val="000B4DBA"/>
    <w:pPr>
      <w:widowControl w:val="0"/>
      <w:autoSpaceDE w:val="0"/>
      <w:autoSpaceDN w:val="0"/>
      <w:adjustRightInd w:val="0"/>
    </w:pPr>
    <w:rPr>
      <w:rFonts w:ascii="Arial" w:hAnsi="Arial" w:cs="Arial"/>
      <w:sz w:val="20"/>
      <w:szCs w:val="20"/>
    </w:rPr>
  </w:style>
  <w:style w:type="paragraph" w:customStyle="1" w:styleId="ConsPlusJurTerm">
    <w:name w:val="ConsPlusJurTerm"/>
    <w:uiPriority w:val="99"/>
    <w:rsid w:val="000F5609"/>
    <w:pPr>
      <w:widowControl w:val="0"/>
      <w:autoSpaceDE w:val="0"/>
      <w:autoSpaceDN w:val="0"/>
      <w:adjustRightInd w:val="0"/>
    </w:pPr>
    <w:rPr>
      <w:rFonts w:ascii="Tahoma" w:eastAsia="Times New Roman" w:hAnsi="Tahoma" w:cs="Tahoma"/>
      <w:lang w:val="en-US" w:eastAsia="en-US"/>
    </w:rPr>
  </w:style>
  <w:style w:type="paragraph" w:customStyle="1" w:styleId="p-normal">
    <w:name w:val="p-normal"/>
    <w:basedOn w:val="Normal"/>
    <w:uiPriority w:val="99"/>
    <w:rsid w:val="00D95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normal">
    <w:name w:val="h-normal"/>
    <w:basedOn w:val="DefaultParagraphFont"/>
    <w:uiPriority w:val="99"/>
    <w:rsid w:val="00D95042"/>
    <w:rPr>
      <w:rFonts w:cs="Times New Roman"/>
    </w:rPr>
  </w:style>
  <w:style w:type="character" w:styleId="Emphasis">
    <w:name w:val="Emphasis"/>
    <w:basedOn w:val="DefaultParagraphFont"/>
    <w:uiPriority w:val="99"/>
    <w:qFormat/>
    <w:locked/>
    <w:rsid w:val="00D95042"/>
    <w:rPr>
      <w:rFonts w:cs="Times New Roman"/>
      <w:i/>
      <w:iCs/>
    </w:rPr>
  </w:style>
  <w:style w:type="character" w:customStyle="1" w:styleId="colorff00ff">
    <w:name w:val="color__ff00ff"/>
    <w:basedOn w:val="DefaultParagraphFont"/>
    <w:uiPriority w:val="99"/>
    <w:rsid w:val="00D95042"/>
    <w:rPr>
      <w:rFonts w:cs="Times New Roman"/>
    </w:rPr>
  </w:style>
  <w:style w:type="character" w:customStyle="1" w:styleId="fake-non-breaking-space">
    <w:name w:val="fake-non-breaking-space"/>
    <w:basedOn w:val="DefaultParagraphFont"/>
    <w:uiPriority w:val="99"/>
    <w:rsid w:val="00D95042"/>
    <w:rPr>
      <w:rFonts w:cs="Times New Roman"/>
    </w:rPr>
  </w:style>
  <w:style w:type="character" w:customStyle="1" w:styleId="font-weightbold">
    <w:name w:val="font-weight_bold"/>
    <w:basedOn w:val="DefaultParagraphFont"/>
    <w:uiPriority w:val="99"/>
    <w:rsid w:val="00646E3E"/>
    <w:rPr>
      <w:rFonts w:cs="Times New Roman"/>
    </w:rPr>
  </w:style>
  <w:style w:type="character" w:customStyle="1" w:styleId="font-styleitalic">
    <w:name w:val="font-style_italic"/>
    <w:basedOn w:val="DefaultParagraphFont"/>
    <w:uiPriority w:val="99"/>
    <w:rsid w:val="00646E3E"/>
    <w:rPr>
      <w:rFonts w:cs="Times New Roman"/>
    </w:rPr>
  </w:style>
  <w:style w:type="paragraph" w:customStyle="1" w:styleId="ConsPlusNonformat">
    <w:name w:val="ConsPlusNonformat"/>
    <w:uiPriority w:val="99"/>
    <w:rsid w:val="00F809F0"/>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18776133">
      <w:marLeft w:val="0"/>
      <w:marRight w:val="0"/>
      <w:marTop w:val="0"/>
      <w:marBottom w:val="0"/>
      <w:divBdr>
        <w:top w:val="none" w:sz="0" w:space="0" w:color="auto"/>
        <w:left w:val="none" w:sz="0" w:space="0" w:color="auto"/>
        <w:bottom w:val="none" w:sz="0" w:space="0" w:color="auto"/>
        <w:right w:val="none" w:sz="0" w:space="0" w:color="auto"/>
      </w:divBdr>
    </w:div>
    <w:div w:id="1718776134">
      <w:marLeft w:val="0"/>
      <w:marRight w:val="0"/>
      <w:marTop w:val="0"/>
      <w:marBottom w:val="0"/>
      <w:divBdr>
        <w:top w:val="none" w:sz="0" w:space="0" w:color="auto"/>
        <w:left w:val="none" w:sz="0" w:space="0" w:color="auto"/>
        <w:bottom w:val="none" w:sz="0" w:space="0" w:color="auto"/>
        <w:right w:val="none" w:sz="0" w:space="0" w:color="auto"/>
      </w:divBdr>
      <w:divsChild>
        <w:div w:id="1718776135">
          <w:marLeft w:val="0"/>
          <w:marRight w:val="0"/>
          <w:marTop w:val="0"/>
          <w:marBottom w:val="0"/>
          <w:divBdr>
            <w:top w:val="none" w:sz="0" w:space="0" w:color="auto"/>
            <w:left w:val="none" w:sz="0" w:space="0" w:color="auto"/>
            <w:bottom w:val="none" w:sz="0" w:space="0" w:color="auto"/>
            <w:right w:val="none" w:sz="0" w:space="0" w:color="auto"/>
          </w:divBdr>
        </w:div>
      </w:divsChild>
    </w:div>
    <w:div w:id="1718776136">
      <w:marLeft w:val="0"/>
      <w:marRight w:val="0"/>
      <w:marTop w:val="0"/>
      <w:marBottom w:val="0"/>
      <w:divBdr>
        <w:top w:val="none" w:sz="0" w:space="0" w:color="auto"/>
        <w:left w:val="none" w:sz="0" w:space="0" w:color="auto"/>
        <w:bottom w:val="none" w:sz="0" w:space="0" w:color="auto"/>
        <w:right w:val="none" w:sz="0" w:space="0" w:color="auto"/>
      </w:divBdr>
    </w:div>
    <w:div w:id="1718776137">
      <w:marLeft w:val="0"/>
      <w:marRight w:val="0"/>
      <w:marTop w:val="0"/>
      <w:marBottom w:val="0"/>
      <w:divBdr>
        <w:top w:val="none" w:sz="0" w:space="0" w:color="auto"/>
        <w:left w:val="none" w:sz="0" w:space="0" w:color="auto"/>
        <w:bottom w:val="none" w:sz="0" w:space="0" w:color="auto"/>
        <w:right w:val="none" w:sz="0" w:space="0" w:color="auto"/>
      </w:divBdr>
    </w:div>
    <w:div w:id="1718776138">
      <w:marLeft w:val="0"/>
      <w:marRight w:val="0"/>
      <w:marTop w:val="0"/>
      <w:marBottom w:val="0"/>
      <w:divBdr>
        <w:top w:val="none" w:sz="0" w:space="0" w:color="auto"/>
        <w:left w:val="none" w:sz="0" w:space="0" w:color="auto"/>
        <w:bottom w:val="none" w:sz="0" w:space="0" w:color="auto"/>
        <w:right w:val="none" w:sz="0" w:space="0" w:color="auto"/>
      </w:divBdr>
    </w:div>
    <w:div w:id="1718776139">
      <w:marLeft w:val="0"/>
      <w:marRight w:val="0"/>
      <w:marTop w:val="0"/>
      <w:marBottom w:val="0"/>
      <w:divBdr>
        <w:top w:val="none" w:sz="0" w:space="0" w:color="auto"/>
        <w:left w:val="none" w:sz="0" w:space="0" w:color="auto"/>
        <w:bottom w:val="none" w:sz="0" w:space="0" w:color="auto"/>
        <w:right w:val="none" w:sz="0" w:space="0" w:color="auto"/>
      </w:divBdr>
    </w:div>
    <w:div w:id="1718776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707</Words>
  <Characters>4035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ходе приема граждан часто возникают вопросы по размеру оплаты труда</dc:title>
  <dc:subject/>
  <dc:creator>USER</dc:creator>
  <cp:keywords/>
  <dc:description/>
  <cp:lastModifiedBy>itex</cp:lastModifiedBy>
  <cp:revision>6</cp:revision>
  <cp:lastPrinted>2020-11-06T06:09:00Z</cp:lastPrinted>
  <dcterms:created xsi:type="dcterms:W3CDTF">2021-06-10T06:48:00Z</dcterms:created>
  <dcterms:modified xsi:type="dcterms:W3CDTF">2021-10-15T06:58:00Z</dcterms:modified>
</cp:coreProperties>
</file>