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23E" w:rsidRPr="00BD523E" w:rsidRDefault="00BD523E" w:rsidP="00496B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</w:pPr>
      <w:r w:rsidRPr="00BD523E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                                                                       </w:t>
      </w:r>
      <w:r w:rsidR="00D72EE8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</w:t>
      </w:r>
      <w:r w:rsidRPr="00BD523E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                                                      </w:t>
      </w:r>
    </w:p>
    <w:p w:rsidR="000625FD" w:rsidRPr="00751BAB" w:rsidRDefault="00496BBF" w:rsidP="000C11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751BAB">
        <w:rPr>
          <w:rFonts w:ascii="Times New Roman" w:eastAsia="Times New Roman" w:hAnsi="Times New Roman" w:cs="Times New Roman"/>
          <w:b/>
          <w:color w:val="343434"/>
          <w:sz w:val="32"/>
          <w:szCs w:val="32"/>
          <w:lang w:eastAsia="ru-RU"/>
        </w:rPr>
        <w:t>Статья</w:t>
      </w:r>
      <w:r w:rsidR="00D72EE8" w:rsidRPr="00751BAB">
        <w:rPr>
          <w:rFonts w:ascii="Times New Roman" w:eastAsia="Times New Roman" w:hAnsi="Times New Roman" w:cs="Times New Roman"/>
          <w:b/>
          <w:color w:val="343434"/>
          <w:sz w:val="32"/>
          <w:szCs w:val="32"/>
          <w:lang w:eastAsia="ru-RU"/>
        </w:rPr>
        <w:t xml:space="preserve"> </w:t>
      </w:r>
      <w:r w:rsidR="007A64EE" w:rsidRPr="00751BAB"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  <w:t>«</w:t>
      </w:r>
      <w:r w:rsidR="00F17921"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  <w:t>Не хочу ехать в командировку</w:t>
      </w:r>
      <w:r w:rsidR="007A64EE" w:rsidRPr="00751BAB"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  <w:t>»</w:t>
      </w:r>
    </w:p>
    <w:p w:rsidR="00F17921" w:rsidRPr="00F17921" w:rsidRDefault="00F17921" w:rsidP="00F179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1792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Служебной командировкой признается поездка работника по распоряжению нанимателя на определенный срок в другую местность для выполнения служебного задания вне места его постоянной работы (ч. 1 ст. 91 ТК).</w:t>
      </w:r>
    </w:p>
    <w:p w:rsidR="00F17921" w:rsidRPr="00F17921" w:rsidRDefault="00F17921" w:rsidP="00F179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</w:pPr>
      <w:r w:rsidRPr="00F1792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Направление работников в служебную командировку оформляется приказом (распоряжением) нанимателя (ч. 1 ст. 93 ТК). </w:t>
      </w:r>
      <w:r w:rsidRPr="00F17921">
        <w:rPr>
          <w:rFonts w:ascii="Times New Roman" w:eastAsia="Times New Roman" w:hAnsi="Times New Roman" w:cs="Times New Roman"/>
          <w:b/>
          <w:color w:val="343434"/>
          <w:sz w:val="28"/>
          <w:szCs w:val="28"/>
          <w:lang w:eastAsia="ru-RU"/>
        </w:rPr>
        <w:t>Направление в служебную командировку на срок свыше 30 календарных дней допускается только с согласия работника (ч. 4 ст. 93 ТК).</w:t>
      </w:r>
    </w:p>
    <w:p w:rsidR="00F17921" w:rsidRPr="00F17921" w:rsidRDefault="00F17921" w:rsidP="00F179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1792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Отказ работника от поездки в командировку на срок до 30 календарных дней является дисциплинарным проступком, за который наниматель вправе привлечь работника к дисциплинарной ответственности.</w:t>
      </w:r>
    </w:p>
    <w:p w:rsidR="00F17921" w:rsidRPr="00F17921" w:rsidRDefault="00F17921" w:rsidP="00F179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1792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За противоправное, виновное неисполнение или ненадлежащее исполнение работником своих трудовых обязанностей (дисциплинарный проступок) устанавливается дисциплинарная ответственность (ст. 197 ТК).</w:t>
      </w:r>
    </w:p>
    <w:p w:rsidR="00F17921" w:rsidRPr="00F17921" w:rsidRDefault="00F17921" w:rsidP="00F179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1792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За совершение дисциплинарного проступка наниматель может применить к работнику следующие меры дисциплинарного взыскания</w:t>
      </w: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</w:t>
      </w:r>
      <w:r w:rsidR="0005240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(ст. 198 ТК)</w:t>
      </w:r>
      <w:r w:rsidRPr="00F1792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:</w:t>
      </w:r>
    </w:p>
    <w:p w:rsidR="00F17921" w:rsidRPr="00F17921" w:rsidRDefault="00F17921" w:rsidP="00F179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1792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замечание;</w:t>
      </w:r>
    </w:p>
    <w:p w:rsidR="00F17921" w:rsidRPr="00F17921" w:rsidRDefault="00F17921" w:rsidP="00F179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1792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выговор;</w:t>
      </w:r>
    </w:p>
    <w:p w:rsidR="00F17921" w:rsidRPr="00F17921" w:rsidRDefault="00F17921" w:rsidP="00F179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1792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лишение полностью или частично стимулирующих выплат на срок до двенадцати месяцев;</w:t>
      </w:r>
    </w:p>
    <w:p w:rsidR="00017E0F" w:rsidRDefault="00F17921" w:rsidP="00F179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F17921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увольнение (п. 6 - 11 ст. 42, п. 1, 1-2, 5-1, 9 и 10 ч.</w:t>
      </w:r>
      <w:r w:rsidR="00017E0F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1 ст. 47 ТК).</w:t>
      </w:r>
    </w:p>
    <w:p w:rsidR="00F17921" w:rsidRPr="00017E0F" w:rsidRDefault="00F17921" w:rsidP="00F179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17E0F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Право выбора меры дисциплинарного взыскания принадлежит нанимателю. При выборе меры дисциплинарного взыскания должны учитываться тяжесть дисциплинарного проступка, обстоятельства, при которых он совершен, предшествующая работа и поведение работника на производстве (ч. 3 ст. 198 ТК).</w:t>
      </w:r>
      <w:r w:rsidR="00017E0F" w:rsidRPr="00017E0F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</w:t>
      </w:r>
      <w:r w:rsidRPr="00017E0F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За каждый дисциплинарный проступок может быть применено только одно дисциплинарное взыскание (ч. 3 ст. 199 ТК).</w:t>
      </w:r>
    </w:p>
    <w:p w:rsidR="00F17921" w:rsidRPr="00017E0F" w:rsidRDefault="00F17921" w:rsidP="00F179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017E0F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Дисциплинарное взыскание применяется не позднее одного месяца со дня обнаружения дисциплинарного проступка, не считая времени болезни работника или ухода за больным членом семьи, подтвержденных листком нетрудоспособности или справкой о временной нетрудоспособности, пребывания работника в отпуске, нахождения на военных или специальных сборах (ч. 1 ст. 200 ТК).</w:t>
      </w:r>
    </w:p>
    <w:p w:rsidR="00F17921" w:rsidRPr="00017E0F" w:rsidRDefault="00017E0F" w:rsidP="00F179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343434"/>
          <w:sz w:val="28"/>
          <w:szCs w:val="28"/>
          <w:lang w:eastAsia="ru-RU"/>
        </w:rPr>
      </w:pPr>
      <w:r w:rsidRPr="00017E0F">
        <w:rPr>
          <w:rFonts w:ascii="Times New Roman" w:eastAsia="Times New Roman" w:hAnsi="Times New Roman" w:cs="Times New Roman"/>
          <w:b/>
          <w:i/>
          <w:color w:val="343434"/>
          <w:sz w:val="28"/>
          <w:szCs w:val="28"/>
          <w:lang w:eastAsia="ru-RU"/>
        </w:rPr>
        <w:t>Стоит учесть!</w:t>
      </w:r>
      <w:r>
        <w:rPr>
          <w:rFonts w:ascii="Times New Roman" w:eastAsia="Times New Roman" w:hAnsi="Times New Roman" w:cs="Times New Roman"/>
          <w:i/>
          <w:color w:val="343434"/>
          <w:sz w:val="28"/>
          <w:szCs w:val="28"/>
          <w:lang w:eastAsia="ru-RU"/>
        </w:rPr>
        <w:t xml:space="preserve"> </w:t>
      </w:r>
      <w:r w:rsidR="00F17921" w:rsidRPr="00017E0F">
        <w:rPr>
          <w:rFonts w:ascii="Times New Roman" w:eastAsia="Times New Roman" w:hAnsi="Times New Roman" w:cs="Times New Roman"/>
          <w:i/>
          <w:color w:val="343434"/>
          <w:sz w:val="28"/>
          <w:szCs w:val="28"/>
          <w:lang w:eastAsia="ru-RU"/>
        </w:rPr>
        <w:t xml:space="preserve">Трудовой договор, заключенный на неопределенный срок, а также срочный трудовой договор </w:t>
      </w:r>
      <w:r w:rsidR="00052401" w:rsidRPr="00017E0F">
        <w:rPr>
          <w:rFonts w:ascii="Times New Roman" w:eastAsia="Times New Roman" w:hAnsi="Times New Roman" w:cs="Times New Roman"/>
          <w:i/>
          <w:color w:val="343434"/>
          <w:sz w:val="28"/>
          <w:szCs w:val="28"/>
          <w:lang w:eastAsia="ru-RU"/>
        </w:rPr>
        <w:t xml:space="preserve">(контракт) </w:t>
      </w:r>
      <w:r w:rsidR="00F17921" w:rsidRPr="00017E0F">
        <w:rPr>
          <w:rFonts w:ascii="Times New Roman" w:eastAsia="Times New Roman" w:hAnsi="Times New Roman" w:cs="Times New Roman"/>
          <w:i/>
          <w:color w:val="343434"/>
          <w:sz w:val="28"/>
          <w:szCs w:val="28"/>
          <w:lang w:eastAsia="ru-RU"/>
        </w:rPr>
        <w:t>до истечения срока его действия могут быть расторгнуты нанимателем в случае неисполнения без уважительных причин трудовых обязанностей работником, имеющим неснятое (непогашенное) дисциплинарное взыскание (п. 6 ст. 42 ТК).</w:t>
      </w:r>
    </w:p>
    <w:p w:rsidR="003C17DA" w:rsidRPr="000C11AE" w:rsidRDefault="003C17DA" w:rsidP="00F17921">
      <w:pPr>
        <w:shd w:val="clear" w:color="auto" w:fill="FFFFFF"/>
        <w:spacing w:after="0" w:line="240" w:lineRule="auto"/>
        <w:ind w:firstLine="708"/>
        <w:jc w:val="both"/>
        <w:rPr>
          <w:rStyle w:val="word-wrapper"/>
          <w:rFonts w:ascii="Times New Roman" w:hAnsi="Times New Roman" w:cs="Times New Roman"/>
          <w:i/>
          <w:color w:val="242424"/>
          <w:sz w:val="28"/>
          <w:szCs w:val="28"/>
          <w:shd w:val="clear" w:color="auto" w:fill="FFFFFF"/>
        </w:rPr>
      </w:pPr>
    </w:p>
    <w:p w:rsidR="00B2620C" w:rsidRPr="00B666E0" w:rsidRDefault="00B2620C" w:rsidP="00B262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>Главный государственный инспектор</w:t>
      </w:r>
    </w:p>
    <w:p w:rsidR="00B2620C" w:rsidRPr="00B666E0" w:rsidRDefault="00B2620C" w:rsidP="00B262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 xml:space="preserve">Могилевского областного управления </w:t>
      </w:r>
    </w:p>
    <w:p w:rsidR="00B2620C" w:rsidRPr="00B666E0" w:rsidRDefault="00B2620C" w:rsidP="00B262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 xml:space="preserve">Департамента государственной инспекции труда </w:t>
      </w:r>
    </w:p>
    <w:p w:rsidR="00B2620C" w:rsidRPr="00B666E0" w:rsidRDefault="00B2620C" w:rsidP="00B262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>Министерства труда и социальной</w:t>
      </w:r>
    </w:p>
    <w:p w:rsidR="00B2620C" w:rsidRPr="00B666E0" w:rsidRDefault="00B2620C" w:rsidP="00B2620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666E0">
        <w:rPr>
          <w:rFonts w:ascii="Times New Roman" w:hAnsi="Times New Roman" w:cs="Times New Roman"/>
          <w:sz w:val="28"/>
          <w:szCs w:val="28"/>
        </w:rPr>
        <w:t xml:space="preserve">ащиты Республики Беларусь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Т.О.Деменковец</w:t>
      </w:r>
      <w:proofErr w:type="spellEnd"/>
    </w:p>
    <w:p w:rsidR="0051555B" w:rsidRPr="00BD523E" w:rsidRDefault="0051555B" w:rsidP="00496B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1555B" w:rsidRPr="00BD523E" w:rsidSect="00017E0F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B5B4D"/>
    <w:multiLevelType w:val="hybridMultilevel"/>
    <w:tmpl w:val="9FC8412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30D38"/>
    <w:rsid w:val="00017E0F"/>
    <w:rsid w:val="00034ADE"/>
    <w:rsid w:val="00052401"/>
    <w:rsid w:val="000625FD"/>
    <w:rsid w:val="00064340"/>
    <w:rsid w:val="000B4C64"/>
    <w:rsid w:val="000C11AE"/>
    <w:rsid w:val="00121780"/>
    <w:rsid w:val="00122AD4"/>
    <w:rsid w:val="001C6F68"/>
    <w:rsid w:val="00334EEC"/>
    <w:rsid w:val="003C17DA"/>
    <w:rsid w:val="003D5EEF"/>
    <w:rsid w:val="00470101"/>
    <w:rsid w:val="00496BBF"/>
    <w:rsid w:val="004B3D7C"/>
    <w:rsid w:val="0051555B"/>
    <w:rsid w:val="00530D38"/>
    <w:rsid w:val="0056205B"/>
    <w:rsid w:val="005B1651"/>
    <w:rsid w:val="005D5B66"/>
    <w:rsid w:val="005E0ABB"/>
    <w:rsid w:val="0063204D"/>
    <w:rsid w:val="0063568D"/>
    <w:rsid w:val="00644607"/>
    <w:rsid w:val="0065752F"/>
    <w:rsid w:val="006C49FE"/>
    <w:rsid w:val="006E20C9"/>
    <w:rsid w:val="00734008"/>
    <w:rsid w:val="00751BAB"/>
    <w:rsid w:val="0076161E"/>
    <w:rsid w:val="0079082B"/>
    <w:rsid w:val="007A64EE"/>
    <w:rsid w:val="007F6A01"/>
    <w:rsid w:val="00873762"/>
    <w:rsid w:val="00937683"/>
    <w:rsid w:val="0094770E"/>
    <w:rsid w:val="009A5BD8"/>
    <w:rsid w:val="009B4B91"/>
    <w:rsid w:val="00A10893"/>
    <w:rsid w:val="00A30228"/>
    <w:rsid w:val="00A83D14"/>
    <w:rsid w:val="00AE2B27"/>
    <w:rsid w:val="00B2620C"/>
    <w:rsid w:val="00B61BCA"/>
    <w:rsid w:val="00B65EAE"/>
    <w:rsid w:val="00B70CAF"/>
    <w:rsid w:val="00BB6416"/>
    <w:rsid w:val="00BD523E"/>
    <w:rsid w:val="00C02D62"/>
    <w:rsid w:val="00D2758E"/>
    <w:rsid w:val="00D37CAD"/>
    <w:rsid w:val="00D449B2"/>
    <w:rsid w:val="00D72EE8"/>
    <w:rsid w:val="00D90CC9"/>
    <w:rsid w:val="00EA23CA"/>
    <w:rsid w:val="00ED7D32"/>
    <w:rsid w:val="00F17921"/>
    <w:rsid w:val="00FA0094"/>
    <w:rsid w:val="00FE0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094"/>
  </w:style>
  <w:style w:type="paragraph" w:styleId="2">
    <w:name w:val="heading 2"/>
    <w:basedOn w:val="a"/>
    <w:link w:val="20"/>
    <w:uiPriority w:val="9"/>
    <w:qFormat/>
    <w:rsid w:val="00530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D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62"/>
    <w:pPr>
      <w:ind w:left="720"/>
      <w:contextualSpacing/>
    </w:pPr>
  </w:style>
  <w:style w:type="character" w:customStyle="1" w:styleId="word-wrapper">
    <w:name w:val="word-wrapper"/>
    <w:basedOn w:val="a0"/>
    <w:rsid w:val="00D72EE8"/>
  </w:style>
  <w:style w:type="paragraph" w:customStyle="1" w:styleId="p-normal">
    <w:name w:val="p-normal"/>
    <w:basedOn w:val="a"/>
    <w:rsid w:val="00D7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55B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496B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9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2024-12-05T12:42:00Z</cp:lastPrinted>
  <dcterms:created xsi:type="dcterms:W3CDTF">2025-06-24T05:49:00Z</dcterms:created>
  <dcterms:modified xsi:type="dcterms:W3CDTF">2025-06-24T05:49:00Z</dcterms:modified>
</cp:coreProperties>
</file>